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4EE5C9" w14:textId="76A729A5" w:rsidR="00C25985" w:rsidRDefault="007C7C9B" w:rsidP="00415504">
      <w:pPr>
        <w:spacing w:after="0" w:line="360" w:lineRule="auto"/>
        <w:jc w:val="center"/>
        <w:rPr>
          <w:rFonts w:ascii="Times New Roman" w:hAnsi="Times New Roman" w:cs="Times New Roman"/>
          <w:b/>
          <w:bCs/>
          <w:sz w:val="28"/>
          <w:szCs w:val="28"/>
        </w:rPr>
      </w:pPr>
      <w:r w:rsidRPr="007C7C9B">
        <w:rPr>
          <w:rFonts w:ascii="Times New Roman" w:hAnsi="Times New Roman" w:cs="Times New Roman"/>
          <w:b/>
          <w:bCs/>
          <w:sz w:val="28"/>
          <w:szCs w:val="28"/>
        </w:rPr>
        <w:t xml:space="preserve"> </w:t>
      </w:r>
      <w:r>
        <w:rPr>
          <w:rFonts w:ascii="Times New Roman" w:hAnsi="Times New Roman" w:cs="Times New Roman"/>
          <w:b/>
          <w:bCs/>
          <w:sz w:val="28"/>
          <w:szCs w:val="28"/>
        </w:rPr>
        <w:t>«</w:t>
      </w:r>
      <w:r w:rsidRPr="007C7C9B">
        <w:rPr>
          <w:rFonts w:ascii="Times New Roman" w:hAnsi="Times New Roman" w:cs="Times New Roman"/>
          <w:b/>
          <w:bCs/>
          <w:sz w:val="28"/>
          <w:szCs w:val="28"/>
        </w:rPr>
        <w:t>СПГ ТОПЛИВО КАК ОСНОВНАЯ ТЕНДЕНЦИЯ ДЛЯ СНИЖЕНИЯ УГЛЕРОДНОГО СЛЕДА В МОРСКИХ ПЕРЕВОЗКАХ</w:t>
      </w:r>
      <w:r>
        <w:rPr>
          <w:rFonts w:ascii="Times New Roman" w:hAnsi="Times New Roman" w:cs="Times New Roman"/>
          <w:b/>
          <w:bCs/>
          <w:sz w:val="28"/>
          <w:szCs w:val="28"/>
        </w:rPr>
        <w:t>»</w:t>
      </w:r>
    </w:p>
    <w:p w14:paraId="05F58BE4" w14:textId="29C0A802" w:rsidR="00415504" w:rsidRDefault="00415504" w:rsidP="00415504">
      <w:pPr>
        <w:spacing w:after="0" w:line="360" w:lineRule="auto"/>
        <w:jc w:val="center"/>
        <w:rPr>
          <w:rFonts w:ascii="Times New Roman" w:hAnsi="Times New Roman" w:cs="Times New Roman"/>
          <w:b/>
          <w:bCs/>
          <w:sz w:val="28"/>
          <w:szCs w:val="28"/>
        </w:rPr>
      </w:pPr>
    </w:p>
    <w:p w14:paraId="5EFA29C5" w14:textId="08D52DEA" w:rsidR="00415504" w:rsidRDefault="00415504" w:rsidP="00415504">
      <w:pPr>
        <w:spacing w:after="0" w:line="360" w:lineRule="auto"/>
        <w:jc w:val="center"/>
        <w:rPr>
          <w:rFonts w:ascii="Times New Roman" w:hAnsi="Times New Roman" w:cs="Times New Roman"/>
          <w:b/>
          <w:bCs/>
          <w:sz w:val="28"/>
          <w:szCs w:val="28"/>
        </w:rPr>
      </w:pPr>
    </w:p>
    <w:p w14:paraId="754F164A" w14:textId="77777777" w:rsidR="00933668" w:rsidRDefault="00933668" w:rsidP="00415504">
      <w:pPr>
        <w:spacing w:after="0" w:line="360" w:lineRule="auto"/>
        <w:jc w:val="center"/>
        <w:rPr>
          <w:rFonts w:ascii="Times New Roman" w:hAnsi="Times New Roman" w:cs="Times New Roman"/>
          <w:b/>
          <w:bCs/>
          <w:sz w:val="28"/>
          <w:szCs w:val="28"/>
        </w:rPr>
      </w:pPr>
    </w:p>
    <w:p w14:paraId="2BC1F297" w14:textId="4F43C9F2" w:rsidR="00415504" w:rsidRPr="00415504" w:rsidRDefault="00415504" w:rsidP="00415504">
      <w:pPr>
        <w:spacing w:after="0" w:line="360" w:lineRule="auto"/>
        <w:jc w:val="center"/>
        <w:rPr>
          <w:rFonts w:ascii="Times New Roman" w:hAnsi="Times New Roman" w:cs="Times New Roman"/>
          <w:b/>
          <w:bCs/>
          <w:sz w:val="28"/>
          <w:szCs w:val="28"/>
          <w:lang w:val="en-US"/>
        </w:rPr>
      </w:pPr>
      <w:r w:rsidRPr="00415504">
        <w:rPr>
          <w:rFonts w:ascii="Times New Roman" w:hAnsi="Times New Roman" w:cs="Times New Roman"/>
          <w:b/>
          <w:bCs/>
          <w:sz w:val="28"/>
          <w:szCs w:val="28"/>
          <w:lang w:val="en-US"/>
        </w:rPr>
        <w:t>"LNG FUEL AS A KEY TREND FOR REDUCING CARBON FOOTPRINT IN SEA TRANSPORTATION"</w:t>
      </w:r>
    </w:p>
    <w:p w14:paraId="4FD21C5F" w14:textId="3E214AA0" w:rsidR="00215E28" w:rsidRDefault="00215E28" w:rsidP="00415504">
      <w:pPr>
        <w:spacing w:line="360" w:lineRule="auto"/>
        <w:jc w:val="both"/>
        <w:rPr>
          <w:rFonts w:ascii="Times New Roman" w:hAnsi="Times New Roman" w:cs="Times New Roman"/>
          <w:sz w:val="28"/>
          <w:szCs w:val="28"/>
          <w:lang w:val="en-US"/>
        </w:rPr>
      </w:pPr>
    </w:p>
    <w:p w14:paraId="1E38B0B9" w14:textId="77777777" w:rsidR="00415504" w:rsidRPr="00415504" w:rsidRDefault="00415504" w:rsidP="00415504">
      <w:pPr>
        <w:spacing w:line="360" w:lineRule="auto"/>
        <w:jc w:val="both"/>
        <w:rPr>
          <w:rFonts w:ascii="Times New Roman" w:hAnsi="Times New Roman" w:cs="Times New Roman"/>
          <w:sz w:val="28"/>
          <w:szCs w:val="28"/>
          <w:lang w:val="en-US"/>
        </w:rPr>
      </w:pPr>
    </w:p>
    <w:p w14:paraId="6B97D27C" w14:textId="028D7F7F" w:rsidR="00C715A4" w:rsidRDefault="00350230" w:rsidP="00415504">
      <w:pPr>
        <w:spacing w:after="0" w:line="360" w:lineRule="auto"/>
        <w:ind w:firstLine="709"/>
        <w:jc w:val="both"/>
        <w:rPr>
          <w:rFonts w:ascii="Times New Roman" w:hAnsi="Times New Roman" w:cs="Times New Roman"/>
          <w:sz w:val="28"/>
          <w:szCs w:val="28"/>
        </w:rPr>
      </w:pPr>
      <w:r w:rsidRPr="00C715A4">
        <w:rPr>
          <w:rFonts w:ascii="Times New Roman" w:hAnsi="Times New Roman" w:cs="Times New Roman"/>
          <w:b/>
          <w:bCs/>
          <w:sz w:val="28"/>
          <w:szCs w:val="28"/>
        </w:rPr>
        <w:t>Аннотация.</w:t>
      </w:r>
      <w:r>
        <w:rPr>
          <w:rFonts w:ascii="Times New Roman" w:hAnsi="Times New Roman" w:cs="Times New Roman"/>
          <w:sz w:val="28"/>
          <w:szCs w:val="28"/>
        </w:rPr>
        <w:t xml:space="preserve"> </w:t>
      </w:r>
      <w:r w:rsidR="00C715A4">
        <w:rPr>
          <w:rFonts w:ascii="Times New Roman" w:hAnsi="Times New Roman" w:cs="Times New Roman"/>
          <w:sz w:val="28"/>
          <w:szCs w:val="28"/>
        </w:rPr>
        <w:t xml:space="preserve">В данной статье рассмотрены основные </w:t>
      </w:r>
      <w:r w:rsidR="009271EA">
        <w:rPr>
          <w:rFonts w:ascii="Times New Roman" w:hAnsi="Times New Roman" w:cs="Times New Roman"/>
          <w:sz w:val="28"/>
          <w:szCs w:val="28"/>
        </w:rPr>
        <w:t>планировочные решения</w:t>
      </w:r>
      <w:r w:rsidR="00C715A4">
        <w:rPr>
          <w:rFonts w:ascii="Times New Roman" w:hAnsi="Times New Roman" w:cs="Times New Roman"/>
          <w:sz w:val="28"/>
          <w:szCs w:val="28"/>
        </w:rPr>
        <w:t xml:space="preserve"> Международной </w:t>
      </w:r>
      <w:r w:rsidR="00682B3B">
        <w:rPr>
          <w:rFonts w:ascii="Times New Roman" w:hAnsi="Times New Roman" w:cs="Times New Roman"/>
          <w:sz w:val="28"/>
          <w:szCs w:val="28"/>
        </w:rPr>
        <w:t>морской организации</w:t>
      </w:r>
      <w:r w:rsidR="009271EA">
        <w:rPr>
          <w:rFonts w:ascii="Times New Roman" w:hAnsi="Times New Roman" w:cs="Times New Roman"/>
          <w:sz w:val="28"/>
          <w:szCs w:val="28"/>
        </w:rPr>
        <w:t>, направленные на снижение выбросов в окружающую среду</w:t>
      </w:r>
      <w:r w:rsidR="00232FC2">
        <w:rPr>
          <w:rFonts w:ascii="Times New Roman" w:hAnsi="Times New Roman" w:cs="Times New Roman"/>
          <w:sz w:val="28"/>
          <w:szCs w:val="28"/>
        </w:rPr>
        <w:t>. Затем были описаны пути переход</w:t>
      </w:r>
      <w:r w:rsidR="00933668">
        <w:rPr>
          <w:rFonts w:ascii="Times New Roman" w:hAnsi="Times New Roman" w:cs="Times New Roman"/>
          <w:sz w:val="28"/>
          <w:szCs w:val="28"/>
        </w:rPr>
        <w:t>а</w:t>
      </w:r>
      <w:r w:rsidR="00232FC2">
        <w:rPr>
          <w:rFonts w:ascii="Times New Roman" w:hAnsi="Times New Roman" w:cs="Times New Roman"/>
          <w:sz w:val="28"/>
          <w:szCs w:val="28"/>
        </w:rPr>
        <w:t xml:space="preserve"> на альтернативные экологические источники топлива, учитывая тенденции по декарбонизации.</w:t>
      </w:r>
    </w:p>
    <w:p w14:paraId="2920FE08" w14:textId="525C49CC" w:rsidR="00232FC2" w:rsidRDefault="00232FC2" w:rsidP="00415504">
      <w:pPr>
        <w:spacing w:after="0" w:line="360" w:lineRule="auto"/>
        <w:ind w:firstLine="709"/>
        <w:jc w:val="both"/>
        <w:rPr>
          <w:rFonts w:ascii="Times New Roman" w:hAnsi="Times New Roman" w:cs="Times New Roman"/>
          <w:color w:val="000C24"/>
          <w:sz w:val="28"/>
          <w:szCs w:val="28"/>
          <w:shd w:val="clear" w:color="auto" w:fill="FFFFFF"/>
        </w:rPr>
      </w:pPr>
      <w:r>
        <w:rPr>
          <w:rFonts w:ascii="Times New Roman" w:hAnsi="Times New Roman" w:cs="Times New Roman"/>
          <w:sz w:val="28"/>
          <w:szCs w:val="28"/>
        </w:rPr>
        <w:t xml:space="preserve">Было установлено, что </w:t>
      </w:r>
      <w:r>
        <w:rPr>
          <w:rFonts w:ascii="Times New Roman" w:hAnsi="Times New Roman" w:cs="Times New Roman"/>
          <w:color w:val="000C24"/>
          <w:sz w:val="28"/>
          <w:szCs w:val="28"/>
          <w:shd w:val="clear" w:color="auto" w:fill="FFFFFF"/>
        </w:rPr>
        <w:t>наиболее</w:t>
      </w:r>
      <w:r>
        <w:rPr>
          <w:rFonts w:ascii="Times New Roman" w:hAnsi="Times New Roman" w:cs="Times New Roman"/>
          <w:color w:val="000C24"/>
          <w:sz w:val="28"/>
          <w:szCs w:val="28"/>
          <w:shd w:val="clear" w:color="auto" w:fill="FFFFFF"/>
        </w:rPr>
        <w:t xml:space="preserve"> современн</w:t>
      </w:r>
      <w:r>
        <w:rPr>
          <w:rFonts w:ascii="Times New Roman" w:hAnsi="Times New Roman" w:cs="Times New Roman"/>
          <w:color w:val="000C24"/>
          <w:sz w:val="28"/>
          <w:szCs w:val="28"/>
          <w:shd w:val="clear" w:color="auto" w:fill="FFFFFF"/>
        </w:rPr>
        <w:t>ым</w:t>
      </w:r>
      <w:r>
        <w:rPr>
          <w:rFonts w:ascii="Times New Roman" w:hAnsi="Times New Roman" w:cs="Times New Roman"/>
          <w:color w:val="000C24"/>
          <w:sz w:val="28"/>
          <w:szCs w:val="28"/>
          <w:shd w:val="clear" w:color="auto" w:fill="FFFFFF"/>
        </w:rPr>
        <w:t xml:space="preserve"> и экологически чист</w:t>
      </w:r>
      <w:r>
        <w:rPr>
          <w:rFonts w:ascii="Times New Roman" w:hAnsi="Times New Roman" w:cs="Times New Roman"/>
          <w:color w:val="000C24"/>
          <w:sz w:val="28"/>
          <w:szCs w:val="28"/>
          <w:shd w:val="clear" w:color="auto" w:fill="FFFFFF"/>
        </w:rPr>
        <w:t>ым</w:t>
      </w:r>
      <w:r>
        <w:rPr>
          <w:rFonts w:ascii="Times New Roman" w:hAnsi="Times New Roman" w:cs="Times New Roman"/>
          <w:color w:val="000C24"/>
          <w:sz w:val="28"/>
          <w:szCs w:val="28"/>
          <w:shd w:val="clear" w:color="auto" w:fill="FFFFFF"/>
        </w:rPr>
        <w:t xml:space="preserve"> топливо</w:t>
      </w:r>
      <w:r>
        <w:rPr>
          <w:rFonts w:ascii="Times New Roman" w:hAnsi="Times New Roman" w:cs="Times New Roman"/>
          <w:color w:val="000C24"/>
          <w:sz w:val="28"/>
          <w:szCs w:val="28"/>
          <w:shd w:val="clear" w:color="auto" w:fill="FFFFFF"/>
        </w:rPr>
        <w:t>м является сжиженный природный газ (СПГ).</w:t>
      </w:r>
    </w:p>
    <w:p w14:paraId="3987F7EB" w14:textId="0459A577" w:rsidR="002877D0" w:rsidRDefault="002877D0" w:rsidP="00415504">
      <w:pPr>
        <w:spacing w:after="0" w:line="360" w:lineRule="auto"/>
        <w:ind w:firstLine="709"/>
        <w:jc w:val="both"/>
        <w:rPr>
          <w:rFonts w:ascii="Times New Roman" w:hAnsi="Times New Roman" w:cs="Times New Roman"/>
          <w:color w:val="000C24"/>
          <w:sz w:val="28"/>
          <w:szCs w:val="28"/>
          <w:shd w:val="clear" w:color="auto" w:fill="FFFFFF"/>
        </w:rPr>
      </w:pPr>
      <w:r>
        <w:rPr>
          <w:rFonts w:ascii="Times New Roman" w:hAnsi="Times New Roman" w:cs="Times New Roman"/>
          <w:color w:val="000C24"/>
          <w:sz w:val="28"/>
          <w:szCs w:val="28"/>
          <w:shd w:val="clear" w:color="auto" w:fill="FFFFFF"/>
        </w:rPr>
        <w:t>В процессе написания статьи рассматривается</w:t>
      </w:r>
      <w:r w:rsidR="00840A1B">
        <w:rPr>
          <w:rFonts w:ascii="Times New Roman" w:hAnsi="Times New Roman" w:cs="Times New Roman"/>
          <w:color w:val="000C24"/>
          <w:sz w:val="28"/>
          <w:szCs w:val="28"/>
          <w:shd w:val="clear" w:color="auto" w:fill="FFFFFF"/>
        </w:rPr>
        <w:t xml:space="preserve"> число судов, работающих на СПГ топливе, приведена сравнительная характеристика конкурентных видов топлив</w:t>
      </w:r>
      <w:r w:rsidR="001B34D9">
        <w:rPr>
          <w:rFonts w:ascii="Times New Roman" w:hAnsi="Times New Roman" w:cs="Times New Roman"/>
          <w:color w:val="000C24"/>
          <w:sz w:val="28"/>
          <w:szCs w:val="28"/>
          <w:shd w:val="clear" w:color="auto" w:fill="FFFFFF"/>
        </w:rPr>
        <w:t>, предложены пути устранения недостатков сжиженного природного газа.</w:t>
      </w:r>
    </w:p>
    <w:p w14:paraId="7E2D8B89" w14:textId="48C18D2B" w:rsidR="001B34D9" w:rsidRDefault="001B34D9" w:rsidP="00415504">
      <w:pPr>
        <w:spacing w:after="0" w:line="360" w:lineRule="auto"/>
        <w:ind w:firstLine="709"/>
        <w:jc w:val="both"/>
        <w:rPr>
          <w:rFonts w:ascii="Times New Roman" w:hAnsi="Times New Roman" w:cs="Times New Roman"/>
          <w:color w:val="000C24"/>
          <w:sz w:val="28"/>
          <w:szCs w:val="28"/>
          <w:shd w:val="clear" w:color="auto" w:fill="FFFFFF"/>
        </w:rPr>
      </w:pPr>
      <w:r>
        <w:rPr>
          <w:rFonts w:ascii="Times New Roman" w:hAnsi="Times New Roman" w:cs="Times New Roman"/>
          <w:color w:val="000C24"/>
          <w:sz w:val="28"/>
          <w:szCs w:val="28"/>
          <w:shd w:val="clear" w:color="auto" w:fill="FFFFFF"/>
        </w:rPr>
        <w:t>В заключительной части озвучено современное состояние СПГ топлива в Российской Федерации, установлено, что наша страна помимо увеличения внутреннего потребления СПГ увеличивает объёмы его экспорта.</w:t>
      </w:r>
    </w:p>
    <w:p w14:paraId="2478C5B9" w14:textId="05F32283" w:rsidR="00232FC2" w:rsidRDefault="00AF08E7" w:rsidP="00415504">
      <w:pPr>
        <w:spacing w:after="0" w:line="360" w:lineRule="auto"/>
        <w:ind w:firstLine="709"/>
        <w:jc w:val="both"/>
        <w:rPr>
          <w:rFonts w:ascii="Times New Roman" w:hAnsi="Times New Roman" w:cs="Times New Roman"/>
          <w:color w:val="000C24"/>
          <w:sz w:val="28"/>
          <w:szCs w:val="28"/>
          <w:shd w:val="clear" w:color="auto" w:fill="FFFFFF"/>
        </w:rPr>
      </w:pPr>
      <w:r w:rsidRPr="00AF08E7">
        <w:rPr>
          <w:rFonts w:ascii="Times New Roman" w:hAnsi="Times New Roman" w:cs="Times New Roman"/>
          <w:b/>
          <w:bCs/>
          <w:color w:val="000C24"/>
          <w:sz w:val="28"/>
          <w:szCs w:val="28"/>
          <w:shd w:val="clear" w:color="auto" w:fill="FFFFFF"/>
        </w:rPr>
        <w:t>Ключевые слова:</w:t>
      </w:r>
      <w:r>
        <w:rPr>
          <w:rFonts w:ascii="Times New Roman" w:hAnsi="Times New Roman" w:cs="Times New Roman"/>
          <w:color w:val="000C24"/>
          <w:sz w:val="28"/>
          <w:szCs w:val="28"/>
          <w:shd w:val="clear" w:color="auto" w:fill="FFFFFF"/>
        </w:rPr>
        <w:t xml:space="preserve"> сжиженный природный газ, декарбонизация судоходства, экологически чистое топливо, судовое топливо, сокращение мазута, экспорт СПГ, внедрение СПГ.</w:t>
      </w:r>
    </w:p>
    <w:p w14:paraId="4C9DC597" w14:textId="77777777" w:rsidR="003A2335" w:rsidRPr="003A2335" w:rsidRDefault="003A2335" w:rsidP="00415504">
      <w:pPr>
        <w:spacing w:after="0" w:line="360" w:lineRule="auto"/>
        <w:ind w:firstLine="709"/>
        <w:jc w:val="both"/>
        <w:rPr>
          <w:rFonts w:ascii="Times New Roman" w:hAnsi="Times New Roman" w:cs="Times New Roman"/>
          <w:sz w:val="28"/>
          <w:szCs w:val="28"/>
          <w:lang w:val="en-US"/>
        </w:rPr>
      </w:pPr>
      <w:r w:rsidRPr="003A2335">
        <w:rPr>
          <w:rFonts w:ascii="Times New Roman" w:hAnsi="Times New Roman" w:cs="Times New Roman"/>
          <w:b/>
          <w:bCs/>
          <w:sz w:val="28"/>
          <w:szCs w:val="28"/>
          <w:lang w:val="en-US"/>
        </w:rPr>
        <w:t>Annotation.</w:t>
      </w:r>
      <w:r w:rsidRPr="003A2335">
        <w:rPr>
          <w:rFonts w:ascii="Times New Roman" w:hAnsi="Times New Roman" w:cs="Times New Roman"/>
          <w:sz w:val="28"/>
          <w:szCs w:val="28"/>
          <w:lang w:val="en-US"/>
        </w:rPr>
        <w:t xml:space="preserve"> This article discusses the main planning decisions of the International Maritime Organization aimed at reducing emissions into the </w:t>
      </w:r>
      <w:r w:rsidRPr="003A2335">
        <w:rPr>
          <w:rFonts w:ascii="Times New Roman" w:hAnsi="Times New Roman" w:cs="Times New Roman"/>
          <w:sz w:val="28"/>
          <w:szCs w:val="28"/>
          <w:lang w:val="en-US"/>
        </w:rPr>
        <w:lastRenderedPageBreak/>
        <w:t>environment. Then the ways of switching to alternative environmental fuel sources were described, taking into account the trends in decarbonization.</w:t>
      </w:r>
    </w:p>
    <w:p w14:paraId="5BB1FD15" w14:textId="77777777" w:rsidR="003A2335" w:rsidRPr="003A2335" w:rsidRDefault="003A2335" w:rsidP="00415504">
      <w:pPr>
        <w:spacing w:after="0" w:line="360" w:lineRule="auto"/>
        <w:ind w:firstLine="709"/>
        <w:jc w:val="both"/>
        <w:rPr>
          <w:rFonts w:ascii="Times New Roman" w:hAnsi="Times New Roman" w:cs="Times New Roman"/>
          <w:sz w:val="28"/>
          <w:szCs w:val="28"/>
          <w:lang w:val="en-US"/>
        </w:rPr>
      </w:pPr>
      <w:r w:rsidRPr="003A2335">
        <w:rPr>
          <w:rFonts w:ascii="Times New Roman" w:hAnsi="Times New Roman" w:cs="Times New Roman"/>
          <w:sz w:val="28"/>
          <w:szCs w:val="28"/>
          <w:lang w:val="en-US"/>
        </w:rPr>
        <w:t>It was found that the most modern and environmentally friendly fuel is liquefied natural gas (LNG).</w:t>
      </w:r>
    </w:p>
    <w:p w14:paraId="5646F68E" w14:textId="77777777" w:rsidR="003A2335" w:rsidRPr="003A2335" w:rsidRDefault="003A2335" w:rsidP="00415504">
      <w:pPr>
        <w:spacing w:after="0" w:line="360" w:lineRule="auto"/>
        <w:ind w:firstLine="709"/>
        <w:jc w:val="both"/>
        <w:rPr>
          <w:rFonts w:ascii="Times New Roman" w:hAnsi="Times New Roman" w:cs="Times New Roman"/>
          <w:sz w:val="28"/>
          <w:szCs w:val="28"/>
          <w:lang w:val="en-US"/>
        </w:rPr>
      </w:pPr>
      <w:r w:rsidRPr="003A2335">
        <w:rPr>
          <w:rFonts w:ascii="Times New Roman" w:hAnsi="Times New Roman" w:cs="Times New Roman"/>
          <w:sz w:val="28"/>
          <w:szCs w:val="28"/>
          <w:lang w:val="en-US"/>
        </w:rPr>
        <w:t>In the process of writing the article, the number of ships operating on LNG fuel is considered, a comparative description of competitive fuels is given, and ways to eliminate the shortcomings of liquefied natural gas are proposed.</w:t>
      </w:r>
    </w:p>
    <w:p w14:paraId="7B6D7CF3" w14:textId="77777777" w:rsidR="003A2335" w:rsidRPr="003A2335" w:rsidRDefault="003A2335" w:rsidP="00415504">
      <w:pPr>
        <w:spacing w:after="0" w:line="360" w:lineRule="auto"/>
        <w:ind w:firstLine="709"/>
        <w:jc w:val="both"/>
        <w:rPr>
          <w:rFonts w:ascii="Times New Roman" w:hAnsi="Times New Roman" w:cs="Times New Roman"/>
          <w:sz w:val="28"/>
          <w:szCs w:val="28"/>
          <w:lang w:val="en-US"/>
        </w:rPr>
      </w:pPr>
      <w:r w:rsidRPr="003A2335">
        <w:rPr>
          <w:rFonts w:ascii="Times New Roman" w:hAnsi="Times New Roman" w:cs="Times New Roman"/>
          <w:sz w:val="28"/>
          <w:szCs w:val="28"/>
          <w:lang w:val="en-US"/>
        </w:rPr>
        <w:t>In the final part, the current state of LNG fuel in the Russian Federation is announced, it is established that in addition to increasing domestic consumption of LNG, our country is increasing its export volumes.</w:t>
      </w:r>
    </w:p>
    <w:p w14:paraId="25A72DF0" w14:textId="325F6E8A" w:rsidR="00232FC2" w:rsidRPr="003A2335" w:rsidRDefault="003A2335" w:rsidP="00415504">
      <w:pPr>
        <w:spacing w:after="0" w:line="360" w:lineRule="auto"/>
        <w:ind w:firstLine="709"/>
        <w:jc w:val="both"/>
        <w:rPr>
          <w:rFonts w:ascii="Times New Roman" w:hAnsi="Times New Roman" w:cs="Times New Roman"/>
          <w:sz w:val="28"/>
          <w:szCs w:val="28"/>
          <w:lang w:val="en-US"/>
        </w:rPr>
      </w:pPr>
      <w:r w:rsidRPr="003A2335">
        <w:rPr>
          <w:rFonts w:ascii="Times New Roman" w:hAnsi="Times New Roman" w:cs="Times New Roman"/>
          <w:b/>
          <w:bCs/>
          <w:sz w:val="28"/>
          <w:szCs w:val="28"/>
          <w:lang w:val="en-US"/>
        </w:rPr>
        <w:t>Key words:</w:t>
      </w:r>
      <w:r w:rsidRPr="003A2335">
        <w:rPr>
          <w:rFonts w:ascii="Times New Roman" w:hAnsi="Times New Roman" w:cs="Times New Roman"/>
          <w:sz w:val="28"/>
          <w:szCs w:val="28"/>
          <w:lang w:val="en-US"/>
        </w:rPr>
        <w:t xml:space="preserve"> liquefied natural gas, shipping decarbonization, clean fuel, marine fuel, fuel oil reduction, LNG export, LNG introduction.</w:t>
      </w:r>
    </w:p>
    <w:p w14:paraId="4A9745DF" w14:textId="0B84C120" w:rsidR="004F3240" w:rsidRDefault="003A2335" w:rsidP="00415504">
      <w:pPr>
        <w:spacing w:after="0" w:line="360" w:lineRule="auto"/>
        <w:ind w:firstLine="709"/>
        <w:jc w:val="both"/>
        <w:rPr>
          <w:rFonts w:ascii="Times New Roman" w:hAnsi="Times New Roman" w:cs="Times New Roman"/>
          <w:sz w:val="28"/>
          <w:szCs w:val="28"/>
        </w:rPr>
      </w:pPr>
      <w:r w:rsidRPr="003A2335">
        <w:rPr>
          <w:rFonts w:ascii="Times New Roman" w:hAnsi="Times New Roman" w:cs="Times New Roman"/>
          <w:b/>
          <w:bCs/>
          <w:sz w:val="28"/>
          <w:szCs w:val="28"/>
        </w:rPr>
        <w:t>Введение.</w:t>
      </w:r>
      <w:r>
        <w:rPr>
          <w:rFonts w:ascii="Times New Roman" w:hAnsi="Times New Roman" w:cs="Times New Roman"/>
          <w:sz w:val="28"/>
          <w:szCs w:val="28"/>
        </w:rPr>
        <w:t xml:space="preserve"> </w:t>
      </w:r>
      <w:r w:rsidR="004F3240">
        <w:rPr>
          <w:rFonts w:ascii="Times New Roman" w:hAnsi="Times New Roman" w:cs="Times New Roman"/>
          <w:sz w:val="28"/>
          <w:szCs w:val="28"/>
        </w:rPr>
        <w:t>Одним из ключевых направлений стратегии развития Международной морской организации является уменьшение выбросов в окружающую среду в процессе судоходства.</w:t>
      </w:r>
    </w:p>
    <w:p w14:paraId="2860624A" w14:textId="043F3B5E" w:rsidR="00215E28" w:rsidRDefault="006F1353" w:rsidP="004155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последние 10 лет наблюдается тенденция к ужесточению т</w:t>
      </w:r>
      <w:r w:rsidRPr="006F1353">
        <w:rPr>
          <w:rFonts w:ascii="Times New Roman" w:hAnsi="Times New Roman" w:cs="Times New Roman"/>
          <w:sz w:val="28"/>
          <w:szCs w:val="28"/>
        </w:rPr>
        <w:t>ребовани</w:t>
      </w:r>
      <w:r>
        <w:rPr>
          <w:rFonts w:ascii="Times New Roman" w:hAnsi="Times New Roman" w:cs="Times New Roman"/>
          <w:sz w:val="28"/>
          <w:szCs w:val="28"/>
        </w:rPr>
        <w:t>й</w:t>
      </w:r>
      <w:r w:rsidRPr="006F1353">
        <w:rPr>
          <w:rFonts w:ascii="Times New Roman" w:hAnsi="Times New Roman" w:cs="Times New Roman"/>
          <w:sz w:val="28"/>
          <w:szCs w:val="28"/>
        </w:rPr>
        <w:t xml:space="preserve"> к судовому топлив</w:t>
      </w:r>
      <w:r>
        <w:rPr>
          <w:rFonts w:ascii="Times New Roman" w:hAnsi="Times New Roman" w:cs="Times New Roman"/>
          <w:sz w:val="28"/>
          <w:szCs w:val="28"/>
        </w:rPr>
        <w:t xml:space="preserve">у, регламентированных </w:t>
      </w:r>
      <w:r w:rsidR="00933668">
        <w:rPr>
          <w:rFonts w:ascii="Times New Roman" w:hAnsi="Times New Roman" w:cs="Times New Roman"/>
          <w:sz w:val="28"/>
          <w:szCs w:val="28"/>
        </w:rPr>
        <w:t>М</w:t>
      </w:r>
      <w:r w:rsidRPr="006F1353">
        <w:rPr>
          <w:rFonts w:ascii="Times New Roman" w:hAnsi="Times New Roman" w:cs="Times New Roman"/>
          <w:sz w:val="28"/>
          <w:szCs w:val="28"/>
        </w:rPr>
        <w:t>еждународн</w:t>
      </w:r>
      <w:r>
        <w:rPr>
          <w:rFonts w:ascii="Times New Roman" w:hAnsi="Times New Roman" w:cs="Times New Roman"/>
          <w:sz w:val="28"/>
          <w:szCs w:val="28"/>
        </w:rPr>
        <w:t>ой</w:t>
      </w:r>
      <w:r w:rsidRPr="006F1353">
        <w:rPr>
          <w:rFonts w:ascii="Times New Roman" w:hAnsi="Times New Roman" w:cs="Times New Roman"/>
          <w:sz w:val="28"/>
          <w:szCs w:val="28"/>
        </w:rPr>
        <w:t xml:space="preserve"> морск</w:t>
      </w:r>
      <w:r>
        <w:rPr>
          <w:rFonts w:ascii="Times New Roman" w:hAnsi="Times New Roman" w:cs="Times New Roman"/>
          <w:sz w:val="28"/>
          <w:szCs w:val="28"/>
        </w:rPr>
        <w:t>ой</w:t>
      </w:r>
      <w:r w:rsidRPr="006F1353">
        <w:rPr>
          <w:rFonts w:ascii="Times New Roman" w:hAnsi="Times New Roman" w:cs="Times New Roman"/>
          <w:sz w:val="28"/>
          <w:szCs w:val="28"/>
        </w:rPr>
        <w:t xml:space="preserve"> организаци</w:t>
      </w:r>
      <w:r>
        <w:rPr>
          <w:rFonts w:ascii="Times New Roman" w:hAnsi="Times New Roman" w:cs="Times New Roman"/>
          <w:sz w:val="28"/>
          <w:szCs w:val="28"/>
        </w:rPr>
        <w:t>ей</w:t>
      </w:r>
      <w:r w:rsidRPr="006F1353">
        <w:rPr>
          <w:rFonts w:ascii="Times New Roman" w:hAnsi="Times New Roman" w:cs="Times New Roman"/>
          <w:sz w:val="28"/>
          <w:szCs w:val="28"/>
        </w:rPr>
        <w:t xml:space="preserve">. </w:t>
      </w:r>
      <w:r>
        <w:rPr>
          <w:rFonts w:ascii="Times New Roman" w:hAnsi="Times New Roman" w:cs="Times New Roman"/>
          <w:sz w:val="28"/>
          <w:szCs w:val="28"/>
        </w:rPr>
        <w:t>Среди принятых мер следует отметить</w:t>
      </w:r>
      <w:r w:rsidR="00B02C19">
        <w:rPr>
          <w:rFonts w:ascii="Times New Roman" w:hAnsi="Times New Roman" w:cs="Times New Roman"/>
          <w:sz w:val="28"/>
          <w:szCs w:val="28"/>
        </w:rPr>
        <w:t xml:space="preserve"> уменьшение уровня серы в топливе до 0,5 %, а зонах повышенного контроля до</w:t>
      </w:r>
      <w:r w:rsidR="00933668">
        <w:rPr>
          <w:rFonts w:ascii="Times New Roman" w:hAnsi="Times New Roman" w:cs="Times New Roman"/>
          <w:sz w:val="28"/>
          <w:szCs w:val="28"/>
        </w:rPr>
        <w:t xml:space="preserve"> </w:t>
      </w:r>
      <w:r w:rsidR="00B02C19">
        <w:rPr>
          <w:rFonts w:ascii="Times New Roman" w:hAnsi="Times New Roman" w:cs="Times New Roman"/>
          <w:sz w:val="28"/>
          <w:szCs w:val="28"/>
        </w:rPr>
        <w:t>0,1 %.</w:t>
      </w:r>
    </w:p>
    <w:p w14:paraId="14A78867" w14:textId="41C387E1" w:rsidR="00B02C19" w:rsidRDefault="00B02C19" w:rsidP="004155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Следующим этапом стало регулирование концентрации оксидов азота в топливе</w:t>
      </w:r>
      <w:r w:rsidRPr="00B02C19">
        <w:rPr>
          <w:rFonts w:ascii="Times New Roman" w:hAnsi="Times New Roman" w:cs="Times New Roman"/>
          <w:sz w:val="28"/>
          <w:szCs w:val="28"/>
        </w:rPr>
        <w:t xml:space="preserve">. </w:t>
      </w:r>
      <w:r>
        <w:rPr>
          <w:rFonts w:ascii="Times New Roman" w:hAnsi="Times New Roman" w:cs="Times New Roman"/>
          <w:sz w:val="28"/>
          <w:szCs w:val="28"/>
        </w:rPr>
        <w:t>Допустимые значения</w:t>
      </w:r>
      <w:r w:rsidRPr="00B02C19">
        <w:rPr>
          <w:rFonts w:ascii="Times New Roman" w:hAnsi="Times New Roman" w:cs="Times New Roman"/>
          <w:sz w:val="28"/>
          <w:szCs w:val="28"/>
        </w:rPr>
        <w:t xml:space="preserve"> </w:t>
      </w:r>
      <w:r>
        <w:rPr>
          <w:rFonts w:ascii="Times New Roman" w:hAnsi="Times New Roman" w:cs="Times New Roman"/>
          <w:sz w:val="28"/>
          <w:szCs w:val="28"/>
        </w:rPr>
        <w:t>определены</w:t>
      </w:r>
      <w:r w:rsidRPr="00B02C19">
        <w:rPr>
          <w:rFonts w:ascii="Times New Roman" w:hAnsi="Times New Roman" w:cs="Times New Roman"/>
          <w:sz w:val="28"/>
          <w:szCs w:val="28"/>
        </w:rPr>
        <w:t xml:space="preserve"> </w:t>
      </w:r>
      <w:r>
        <w:rPr>
          <w:rFonts w:ascii="Times New Roman" w:hAnsi="Times New Roman" w:cs="Times New Roman"/>
          <w:sz w:val="28"/>
          <w:szCs w:val="28"/>
        </w:rPr>
        <w:t>исходя из</w:t>
      </w:r>
      <w:r w:rsidRPr="00B02C19">
        <w:rPr>
          <w:rFonts w:ascii="Times New Roman" w:hAnsi="Times New Roman" w:cs="Times New Roman"/>
          <w:sz w:val="28"/>
          <w:szCs w:val="28"/>
        </w:rPr>
        <w:t xml:space="preserve"> частоты вращения двигателя и с 2021 года </w:t>
      </w:r>
      <w:r w:rsidR="004F3240">
        <w:rPr>
          <w:rFonts w:ascii="Times New Roman" w:hAnsi="Times New Roman" w:cs="Times New Roman"/>
          <w:sz w:val="28"/>
          <w:szCs w:val="28"/>
        </w:rPr>
        <w:t>они также постепенно сокращаются</w:t>
      </w:r>
      <w:r w:rsidR="005E1CE5">
        <w:rPr>
          <w:rFonts w:ascii="Times New Roman" w:hAnsi="Times New Roman" w:cs="Times New Roman"/>
          <w:sz w:val="28"/>
          <w:szCs w:val="28"/>
        </w:rPr>
        <w:t xml:space="preserve"> </w:t>
      </w:r>
      <w:r w:rsidR="005E1CE5" w:rsidRPr="005E1CE5">
        <w:rPr>
          <w:rFonts w:ascii="Times New Roman" w:hAnsi="Times New Roman" w:cs="Times New Roman"/>
          <w:sz w:val="28"/>
          <w:szCs w:val="28"/>
        </w:rPr>
        <w:t>[1]</w:t>
      </w:r>
      <w:r w:rsidR="004F3240">
        <w:rPr>
          <w:rFonts w:ascii="Times New Roman" w:hAnsi="Times New Roman" w:cs="Times New Roman"/>
          <w:sz w:val="28"/>
          <w:szCs w:val="28"/>
        </w:rPr>
        <w:t>.</w:t>
      </w:r>
    </w:p>
    <w:p w14:paraId="7A2890E2" w14:textId="77777777" w:rsidR="001B0995" w:rsidRDefault="004F3240" w:rsidP="004155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ра</w:t>
      </w:r>
      <w:r w:rsidR="005B160B">
        <w:rPr>
          <w:rFonts w:ascii="Times New Roman" w:hAnsi="Times New Roman" w:cs="Times New Roman"/>
          <w:sz w:val="28"/>
          <w:szCs w:val="28"/>
        </w:rPr>
        <w:t>сч</w:t>
      </w:r>
      <w:r>
        <w:rPr>
          <w:rFonts w:ascii="Times New Roman" w:hAnsi="Times New Roman" w:cs="Times New Roman"/>
          <w:sz w:val="28"/>
          <w:szCs w:val="28"/>
        </w:rPr>
        <w:t>етом на долгосрочную перспективу Международной морской организаци</w:t>
      </w:r>
      <w:r w:rsidR="005B160B">
        <w:rPr>
          <w:rFonts w:ascii="Times New Roman" w:hAnsi="Times New Roman" w:cs="Times New Roman"/>
          <w:sz w:val="28"/>
          <w:szCs w:val="28"/>
        </w:rPr>
        <w:t>ей представлены планировочные решения</w:t>
      </w:r>
      <w:r w:rsidR="001B0995">
        <w:rPr>
          <w:rFonts w:ascii="Times New Roman" w:hAnsi="Times New Roman" w:cs="Times New Roman"/>
          <w:sz w:val="28"/>
          <w:szCs w:val="28"/>
        </w:rPr>
        <w:t>, изображённые на рисунке 1.</w:t>
      </w:r>
    </w:p>
    <w:p w14:paraId="7B0FD739" w14:textId="77777777" w:rsidR="00415504" w:rsidRPr="00736BB2" w:rsidRDefault="00415504" w:rsidP="004155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Существует</w:t>
      </w:r>
      <w:r w:rsidRPr="00736BB2">
        <w:rPr>
          <w:rFonts w:ascii="Times New Roman" w:hAnsi="Times New Roman" w:cs="Times New Roman"/>
          <w:sz w:val="28"/>
          <w:szCs w:val="28"/>
        </w:rPr>
        <w:t xml:space="preserve"> </w:t>
      </w:r>
      <w:r>
        <w:rPr>
          <w:rFonts w:ascii="Times New Roman" w:hAnsi="Times New Roman" w:cs="Times New Roman"/>
          <w:sz w:val="28"/>
          <w:szCs w:val="28"/>
        </w:rPr>
        <w:t>ряд путей</w:t>
      </w:r>
      <w:r w:rsidRPr="00736BB2">
        <w:rPr>
          <w:rFonts w:ascii="Times New Roman" w:hAnsi="Times New Roman" w:cs="Times New Roman"/>
          <w:sz w:val="28"/>
          <w:szCs w:val="28"/>
        </w:rPr>
        <w:t xml:space="preserve"> </w:t>
      </w:r>
      <w:r>
        <w:rPr>
          <w:rFonts w:ascii="Times New Roman" w:hAnsi="Times New Roman" w:cs="Times New Roman"/>
          <w:sz w:val="28"/>
          <w:szCs w:val="28"/>
        </w:rPr>
        <w:t>перехода на новые источники энергии</w:t>
      </w:r>
      <w:r w:rsidRPr="00736BB2">
        <w:rPr>
          <w:rFonts w:ascii="Times New Roman" w:hAnsi="Times New Roman" w:cs="Times New Roman"/>
          <w:sz w:val="28"/>
          <w:szCs w:val="28"/>
        </w:rPr>
        <w:t xml:space="preserve"> (</w:t>
      </w:r>
      <w:r>
        <w:rPr>
          <w:rFonts w:ascii="Times New Roman" w:hAnsi="Times New Roman" w:cs="Times New Roman"/>
          <w:sz w:val="28"/>
          <w:szCs w:val="28"/>
        </w:rPr>
        <w:t>принимая во внимание</w:t>
      </w:r>
      <w:r w:rsidRPr="00736BB2">
        <w:rPr>
          <w:rFonts w:ascii="Times New Roman" w:hAnsi="Times New Roman" w:cs="Times New Roman"/>
          <w:sz w:val="28"/>
          <w:szCs w:val="28"/>
        </w:rPr>
        <w:t xml:space="preserve"> тенденци</w:t>
      </w:r>
      <w:r>
        <w:rPr>
          <w:rFonts w:ascii="Times New Roman" w:hAnsi="Times New Roman" w:cs="Times New Roman"/>
          <w:sz w:val="28"/>
          <w:szCs w:val="28"/>
        </w:rPr>
        <w:t>и</w:t>
      </w:r>
      <w:r w:rsidRPr="00736BB2">
        <w:rPr>
          <w:rFonts w:ascii="Times New Roman" w:hAnsi="Times New Roman" w:cs="Times New Roman"/>
          <w:sz w:val="28"/>
          <w:szCs w:val="28"/>
        </w:rPr>
        <w:t xml:space="preserve"> по декарбонизации), </w:t>
      </w:r>
      <w:r>
        <w:rPr>
          <w:rFonts w:ascii="Times New Roman" w:hAnsi="Times New Roman" w:cs="Times New Roman"/>
          <w:sz w:val="28"/>
          <w:szCs w:val="28"/>
        </w:rPr>
        <w:t>практическое применение</w:t>
      </w:r>
      <w:r w:rsidRPr="00736BB2">
        <w:rPr>
          <w:rFonts w:ascii="Times New Roman" w:hAnsi="Times New Roman" w:cs="Times New Roman"/>
          <w:sz w:val="28"/>
          <w:szCs w:val="28"/>
        </w:rPr>
        <w:t xml:space="preserve"> которых </w:t>
      </w:r>
      <w:r>
        <w:rPr>
          <w:rFonts w:ascii="Times New Roman" w:hAnsi="Times New Roman" w:cs="Times New Roman"/>
          <w:sz w:val="28"/>
          <w:szCs w:val="28"/>
        </w:rPr>
        <w:t>непосредственным образом повлияет</w:t>
      </w:r>
      <w:r w:rsidRPr="00736BB2">
        <w:rPr>
          <w:rFonts w:ascii="Times New Roman" w:hAnsi="Times New Roman" w:cs="Times New Roman"/>
          <w:sz w:val="28"/>
          <w:szCs w:val="28"/>
        </w:rPr>
        <w:t xml:space="preserve"> на развитие судоходно</w:t>
      </w:r>
      <w:r>
        <w:rPr>
          <w:rFonts w:ascii="Times New Roman" w:hAnsi="Times New Roman" w:cs="Times New Roman"/>
          <w:sz w:val="28"/>
          <w:szCs w:val="28"/>
        </w:rPr>
        <w:t>й</w:t>
      </w:r>
      <w:r w:rsidRPr="00736BB2">
        <w:rPr>
          <w:rFonts w:ascii="Times New Roman" w:hAnsi="Times New Roman" w:cs="Times New Roman"/>
          <w:sz w:val="28"/>
          <w:szCs w:val="28"/>
        </w:rPr>
        <w:t xml:space="preserve"> </w:t>
      </w:r>
      <w:r>
        <w:rPr>
          <w:rFonts w:ascii="Times New Roman" w:hAnsi="Times New Roman" w:cs="Times New Roman"/>
          <w:sz w:val="28"/>
          <w:szCs w:val="28"/>
        </w:rPr>
        <w:t>отрасли</w:t>
      </w:r>
      <w:r w:rsidRPr="00736BB2">
        <w:rPr>
          <w:rFonts w:ascii="Times New Roman" w:hAnsi="Times New Roman" w:cs="Times New Roman"/>
          <w:sz w:val="28"/>
          <w:szCs w:val="28"/>
        </w:rPr>
        <w:t xml:space="preserve"> и на спрос на судовое топливо</w:t>
      </w:r>
      <w:r>
        <w:rPr>
          <w:rFonts w:ascii="Times New Roman" w:hAnsi="Times New Roman" w:cs="Times New Roman"/>
          <w:sz w:val="28"/>
          <w:szCs w:val="28"/>
        </w:rPr>
        <w:t>.</w:t>
      </w:r>
    </w:p>
    <w:p w14:paraId="014B3A85" w14:textId="77777777" w:rsidR="001B0995" w:rsidRDefault="001B0995" w:rsidP="00415504">
      <w:pPr>
        <w:spacing w:after="0" w:line="360" w:lineRule="auto"/>
        <w:ind w:firstLine="709"/>
        <w:jc w:val="both"/>
        <w:rPr>
          <w:rFonts w:ascii="Times New Roman" w:hAnsi="Times New Roman" w:cs="Times New Roman"/>
          <w:sz w:val="28"/>
          <w:szCs w:val="28"/>
        </w:rPr>
      </w:pPr>
    </w:p>
    <w:p w14:paraId="3E10C314" w14:textId="77777777" w:rsidR="001B0995" w:rsidRDefault="00B13B1B" w:rsidP="0041550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96723F9" wp14:editId="64DBDA1A">
            <wp:extent cx="3815170" cy="439998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Документ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30111" cy="4417217"/>
                    </a:xfrm>
                    <a:prstGeom prst="rect">
                      <a:avLst/>
                    </a:prstGeom>
                  </pic:spPr>
                </pic:pic>
              </a:graphicData>
            </a:graphic>
          </wp:inline>
        </w:drawing>
      </w:r>
    </w:p>
    <w:p w14:paraId="2418AA0A" w14:textId="77777777" w:rsidR="001B0995" w:rsidRDefault="001B0995" w:rsidP="0041550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 – Перечень планировочных решений Международной морской организации</w:t>
      </w:r>
    </w:p>
    <w:p w14:paraId="1412D93C" w14:textId="77777777" w:rsidR="003A2335" w:rsidRDefault="003A2335" w:rsidP="00415504">
      <w:pPr>
        <w:spacing w:after="0" w:line="360" w:lineRule="auto"/>
        <w:ind w:firstLine="709"/>
        <w:jc w:val="both"/>
        <w:rPr>
          <w:rFonts w:ascii="Times New Roman" w:hAnsi="Times New Roman" w:cs="Times New Roman"/>
          <w:sz w:val="28"/>
          <w:szCs w:val="28"/>
        </w:rPr>
      </w:pPr>
    </w:p>
    <w:p w14:paraId="6FD00C24" w14:textId="77777777" w:rsidR="00484E62" w:rsidRDefault="00484E62" w:rsidP="004155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Факторами, способствующими развитию</w:t>
      </w:r>
      <w:r w:rsidRPr="00736BB2">
        <w:rPr>
          <w:rFonts w:ascii="Times New Roman" w:hAnsi="Times New Roman" w:cs="Times New Roman"/>
          <w:sz w:val="28"/>
          <w:szCs w:val="28"/>
        </w:rPr>
        <w:t xml:space="preserve"> декарбонизаци</w:t>
      </w:r>
      <w:r>
        <w:rPr>
          <w:rFonts w:ascii="Times New Roman" w:hAnsi="Times New Roman" w:cs="Times New Roman"/>
          <w:sz w:val="28"/>
          <w:szCs w:val="28"/>
        </w:rPr>
        <w:t>и</w:t>
      </w:r>
      <w:r w:rsidRPr="00736BB2">
        <w:rPr>
          <w:rFonts w:ascii="Times New Roman" w:hAnsi="Times New Roman" w:cs="Times New Roman"/>
          <w:sz w:val="28"/>
          <w:szCs w:val="28"/>
        </w:rPr>
        <w:t xml:space="preserve"> судоходства </w:t>
      </w:r>
      <w:r>
        <w:rPr>
          <w:rFonts w:ascii="Times New Roman" w:hAnsi="Times New Roman" w:cs="Times New Roman"/>
          <w:sz w:val="28"/>
          <w:szCs w:val="28"/>
        </w:rPr>
        <w:t>в мире в последующее десятилетие, являются:</w:t>
      </w:r>
    </w:p>
    <w:p w14:paraId="1B6EACFA" w14:textId="17CF4858" w:rsidR="004D7A05" w:rsidRPr="00484E62" w:rsidRDefault="004D7A05" w:rsidP="00415504">
      <w:pPr>
        <w:pStyle w:val="a8"/>
        <w:numPr>
          <w:ilvl w:val="0"/>
          <w:numId w:val="2"/>
        </w:numPr>
        <w:tabs>
          <w:tab w:val="left" w:pos="993"/>
        </w:tabs>
        <w:spacing w:after="0" w:line="360" w:lineRule="auto"/>
        <w:ind w:left="0" w:firstLine="709"/>
        <w:jc w:val="both"/>
        <w:rPr>
          <w:rFonts w:ascii="Times New Roman" w:hAnsi="Times New Roman" w:cs="Times New Roman"/>
          <w:sz w:val="28"/>
          <w:szCs w:val="28"/>
          <w:lang w:val="ru-RU"/>
        </w:rPr>
      </w:pPr>
      <w:r w:rsidRPr="00484E62">
        <w:rPr>
          <w:rFonts w:ascii="Times New Roman" w:hAnsi="Times New Roman" w:cs="Times New Roman"/>
          <w:sz w:val="28"/>
          <w:szCs w:val="28"/>
          <w:lang w:val="ru-RU"/>
        </w:rPr>
        <w:t>Регуляторный</w:t>
      </w:r>
      <w:r w:rsidR="00484E62">
        <w:rPr>
          <w:rFonts w:ascii="Times New Roman" w:hAnsi="Times New Roman" w:cs="Times New Roman"/>
          <w:sz w:val="28"/>
          <w:szCs w:val="28"/>
          <w:lang w:val="ru-RU"/>
        </w:rPr>
        <w:t xml:space="preserve"> фактор, характеризующийся тем, что</w:t>
      </w:r>
      <w:r w:rsidRPr="00484E62">
        <w:rPr>
          <w:rFonts w:ascii="Times New Roman" w:hAnsi="Times New Roman" w:cs="Times New Roman"/>
          <w:sz w:val="28"/>
          <w:szCs w:val="28"/>
          <w:lang w:val="ru-RU"/>
        </w:rPr>
        <w:t xml:space="preserve"> </w:t>
      </w:r>
      <w:r w:rsidR="00484E62">
        <w:rPr>
          <w:rFonts w:ascii="Times New Roman" w:hAnsi="Times New Roman" w:cs="Times New Roman"/>
          <w:sz w:val="28"/>
          <w:szCs w:val="28"/>
          <w:lang w:val="ru-RU"/>
        </w:rPr>
        <w:t>в</w:t>
      </w:r>
      <w:r w:rsidRPr="00484E62">
        <w:rPr>
          <w:rFonts w:ascii="Times New Roman" w:hAnsi="Times New Roman" w:cs="Times New Roman"/>
          <w:sz w:val="28"/>
          <w:szCs w:val="28"/>
          <w:lang w:val="ru-RU"/>
        </w:rPr>
        <w:t xml:space="preserve"> 2023 году </w:t>
      </w:r>
      <w:r w:rsidR="00484E62">
        <w:rPr>
          <w:rFonts w:ascii="Times New Roman" w:hAnsi="Times New Roman" w:cs="Times New Roman"/>
          <w:sz w:val="28"/>
          <w:szCs w:val="28"/>
          <w:lang w:val="ru-RU"/>
        </w:rPr>
        <w:t>вводятся в действие</w:t>
      </w:r>
      <w:r w:rsidRPr="00484E62">
        <w:rPr>
          <w:rFonts w:ascii="Times New Roman" w:hAnsi="Times New Roman" w:cs="Times New Roman"/>
          <w:sz w:val="28"/>
          <w:szCs w:val="28"/>
          <w:lang w:val="ru-RU"/>
        </w:rPr>
        <w:t xml:space="preserve"> </w:t>
      </w:r>
      <w:r w:rsidR="000F6642">
        <w:rPr>
          <w:rFonts w:ascii="Times New Roman" w:hAnsi="Times New Roman" w:cs="Times New Roman"/>
          <w:sz w:val="28"/>
          <w:szCs w:val="28"/>
          <w:lang w:val="ru-RU"/>
        </w:rPr>
        <w:t>инновационные</w:t>
      </w:r>
      <w:r w:rsidRPr="00484E62">
        <w:rPr>
          <w:rFonts w:ascii="Times New Roman" w:hAnsi="Times New Roman" w:cs="Times New Roman"/>
          <w:sz w:val="28"/>
          <w:szCs w:val="28"/>
          <w:lang w:val="ru-RU"/>
        </w:rPr>
        <w:t xml:space="preserve"> требования </w:t>
      </w:r>
      <w:r w:rsidR="00933668">
        <w:rPr>
          <w:rFonts w:ascii="Times New Roman" w:hAnsi="Times New Roman" w:cs="Times New Roman"/>
          <w:sz w:val="28"/>
          <w:szCs w:val="28"/>
          <w:lang w:val="ru-RU"/>
        </w:rPr>
        <w:t xml:space="preserve">Международной морской организации </w:t>
      </w:r>
      <w:r w:rsidRPr="00484E62">
        <w:rPr>
          <w:rFonts w:ascii="Times New Roman" w:hAnsi="Times New Roman" w:cs="Times New Roman"/>
          <w:sz w:val="28"/>
          <w:szCs w:val="28"/>
          <w:lang w:val="ru-RU"/>
        </w:rPr>
        <w:t xml:space="preserve">по </w:t>
      </w:r>
      <w:r w:rsidR="000F6642">
        <w:rPr>
          <w:rFonts w:ascii="Times New Roman" w:hAnsi="Times New Roman" w:cs="Times New Roman"/>
          <w:sz w:val="28"/>
          <w:szCs w:val="28"/>
          <w:lang w:val="ru-RU"/>
        </w:rPr>
        <w:t xml:space="preserve">оценке соответствия </w:t>
      </w:r>
      <w:r w:rsidRPr="00484E62">
        <w:rPr>
          <w:rFonts w:ascii="Times New Roman" w:hAnsi="Times New Roman" w:cs="Times New Roman"/>
          <w:sz w:val="28"/>
          <w:szCs w:val="28"/>
          <w:lang w:val="ru-RU"/>
        </w:rPr>
        <w:t>морских судов «коэффициенту энергоэффективности» (рейтинг углеродной интенсивности)</w:t>
      </w:r>
      <w:r w:rsidR="000F6642">
        <w:rPr>
          <w:rFonts w:ascii="Times New Roman" w:hAnsi="Times New Roman" w:cs="Times New Roman"/>
          <w:sz w:val="28"/>
          <w:szCs w:val="28"/>
          <w:lang w:val="ru-RU"/>
        </w:rPr>
        <w:t xml:space="preserve"> путем сертификации.</w:t>
      </w:r>
    </w:p>
    <w:p w14:paraId="7FEEBBDF" w14:textId="77777777" w:rsidR="004D7A05" w:rsidRPr="00131174" w:rsidRDefault="004D7A05" w:rsidP="00415504">
      <w:pPr>
        <w:pStyle w:val="a8"/>
        <w:numPr>
          <w:ilvl w:val="0"/>
          <w:numId w:val="2"/>
        </w:numPr>
        <w:tabs>
          <w:tab w:val="left" w:pos="993"/>
        </w:tabs>
        <w:spacing w:after="0" w:line="360" w:lineRule="auto"/>
        <w:ind w:left="0" w:firstLine="709"/>
        <w:jc w:val="both"/>
        <w:rPr>
          <w:rFonts w:ascii="Times New Roman" w:hAnsi="Times New Roman" w:cs="Times New Roman"/>
          <w:sz w:val="28"/>
          <w:szCs w:val="28"/>
          <w:lang w:val="ru-RU"/>
        </w:rPr>
      </w:pPr>
      <w:r w:rsidRPr="00131174">
        <w:rPr>
          <w:rFonts w:ascii="Times New Roman" w:hAnsi="Times New Roman" w:cs="Times New Roman"/>
          <w:sz w:val="28"/>
          <w:szCs w:val="28"/>
          <w:lang w:val="ru-RU"/>
        </w:rPr>
        <w:t>Финансовый</w:t>
      </w:r>
      <w:r w:rsidR="00131174">
        <w:rPr>
          <w:rFonts w:ascii="Times New Roman" w:hAnsi="Times New Roman" w:cs="Times New Roman"/>
          <w:sz w:val="28"/>
          <w:szCs w:val="28"/>
          <w:lang w:val="ru-RU"/>
        </w:rPr>
        <w:t xml:space="preserve"> фактор – </w:t>
      </w:r>
      <w:r w:rsidR="006C4751">
        <w:rPr>
          <w:rFonts w:ascii="Times New Roman" w:hAnsi="Times New Roman" w:cs="Times New Roman"/>
          <w:sz w:val="28"/>
          <w:szCs w:val="28"/>
          <w:lang w:val="ru-RU"/>
        </w:rPr>
        <w:t xml:space="preserve">когда </w:t>
      </w:r>
      <w:r w:rsidR="00131174">
        <w:rPr>
          <w:rFonts w:ascii="Times New Roman" w:hAnsi="Times New Roman" w:cs="Times New Roman"/>
          <w:sz w:val="28"/>
          <w:szCs w:val="28"/>
          <w:lang w:val="ru-RU"/>
        </w:rPr>
        <w:t>подход</w:t>
      </w:r>
      <w:r w:rsidRPr="00131174">
        <w:rPr>
          <w:rFonts w:ascii="Times New Roman" w:hAnsi="Times New Roman" w:cs="Times New Roman"/>
          <w:sz w:val="28"/>
          <w:szCs w:val="28"/>
          <w:lang w:val="ru-RU"/>
        </w:rPr>
        <w:t xml:space="preserve"> </w:t>
      </w:r>
      <w:r w:rsidR="00131174">
        <w:rPr>
          <w:rFonts w:ascii="Times New Roman" w:hAnsi="Times New Roman" w:cs="Times New Roman"/>
          <w:sz w:val="28"/>
          <w:szCs w:val="28"/>
          <w:lang w:val="ru-RU"/>
        </w:rPr>
        <w:t>организации</w:t>
      </w:r>
      <w:r w:rsidRPr="00131174">
        <w:rPr>
          <w:rFonts w:ascii="Times New Roman" w:hAnsi="Times New Roman" w:cs="Times New Roman"/>
          <w:sz w:val="28"/>
          <w:szCs w:val="28"/>
          <w:lang w:val="ru-RU"/>
        </w:rPr>
        <w:t xml:space="preserve"> к </w:t>
      </w:r>
      <w:r w:rsidR="00131174">
        <w:rPr>
          <w:rFonts w:ascii="Times New Roman" w:hAnsi="Times New Roman" w:cs="Times New Roman"/>
          <w:sz w:val="28"/>
          <w:szCs w:val="28"/>
          <w:lang w:val="ru-RU"/>
        </w:rPr>
        <w:t>финансовым ресурсам</w:t>
      </w:r>
      <w:r w:rsidRPr="00131174">
        <w:rPr>
          <w:rFonts w:ascii="Times New Roman" w:hAnsi="Times New Roman" w:cs="Times New Roman"/>
          <w:sz w:val="28"/>
          <w:szCs w:val="28"/>
          <w:lang w:val="ru-RU"/>
        </w:rPr>
        <w:t xml:space="preserve"> и ее </w:t>
      </w:r>
      <w:r w:rsidR="00131174">
        <w:rPr>
          <w:rFonts w:ascii="Times New Roman" w:hAnsi="Times New Roman" w:cs="Times New Roman"/>
          <w:sz w:val="28"/>
          <w:szCs w:val="28"/>
          <w:lang w:val="ru-RU"/>
        </w:rPr>
        <w:t>интерес</w:t>
      </w:r>
      <w:r w:rsidRPr="00131174">
        <w:rPr>
          <w:rFonts w:ascii="Times New Roman" w:hAnsi="Times New Roman" w:cs="Times New Roman"/>
          <w:sz w:val="28"/>
          <w:szCs w:val="28"/>
          <w:lang w:val="ru-RU"/>
        </w:rPr>
        <w:t xml:space="preserve"> </w:t>
      </w:r>
      <w:r w:rsidR="00131174">
        <w:rPr>
          <w:rFonts w:ascii="Times New Roman" w:hAnsi="Times New Roman" w:cs="Times New Roman"/>
          <w:sz w:val="28"/>
          <w:szCs w:val="28"/>
          <w:lang w:val="ru-RU"/>
        </w:rPr>
        <w:t>относительно</w:t>
      </w:r>
      <w:r w:rsidRPr="00131174">
        <w:rPr>
          <w:rFonts w:ascii="Times New Roman" w:hAnsi="Times New Roman" w:cs="Times New Roman"/>
          <w:sz w:val="28"/>
          <w:szCs w:val="28"/>
          <w:lang w:val="ru-RU"/>
        </w:rPr>
        <w:t xml:space="preserve"> инвесторов будут </w:t>
      </w:r>
      <w:r w:rsidR="006C4751">
        <w:rPr>
          <w:rFonts w:ascii="Times New Roman" w:hAnsi="Times New Roman" w:cs="Times New Roman"/>
          <w:sz w:val="28"/>
          <w:szCs w:val="28"/>
          <w:lang w:val="ru-RU"/>
        </w:rPr>
        <w:t>преимущественно</w:t>
      </w:r>
      <w:r w:rsidRPr="00131174">
        <w:rPr>
          <w:rFonts w:ascii="Times New Roman" w:hAnsi="Times New Roman" w:cs="Times New Roman"/>
          <w:sz w:val="28"/>
          <w:szCs w:val="28"/>
          <w:lang w:val="ru-RU"/>
        </w:rPr>
        <w:t xml:space="preserve"> </w:t>
      </w:r>
      <w:r w:rsidR="006C4751">
        <w:rPr>
          <w:rFonts w:ascii="Times New Roman" w:hAnsi="Times New Roman" w:cs="Times New Roman"/>
          <w:sz w:val="28"/>
          <w:szCs w:val="28"/>
          <w:lang w:val="ru-RU"/>
        </w:rPr>
        <w:t xml:space="preserve">изменяться </w:t>
      </w:r>
      <w:r w:rsidRPr="00131174">
        <w:rPr>
          <w:rFonts w:ascii="Times New Roman" w:hAnsi="Times New Roman" w:cs="Times New Roman"/>
          <w:sz w:val="28"/>
          <w:szCs w:val="28"/>
          <w:lang w:val="ru-RU"/>
        </w:rPr>
        <w:t xml:space="preserve">от </w:t>
      </w:r>
      <w:r w:rsidR="006C4751">
        <w:rPr>
          <w:rFonts w:ascii="Times New Roman" w:hAnsi="Times New Roman" w:cs="Times New Roman"/>
          <w:sz w:val="28"/>
          <w:szCs w:val="28"/>
          <w:lang w:val="ru-RU"/>
        </w:rPr>
        <w:t>уровня</w:t>
      </w:r>
      <w:r w:rsidRPr="00131174">
        <w:rPr>
          <w:rFonts w:ascii="Times New Roman" w:hAnsi="Times New Roman" w:cs="Times New Roman"/>
          <w:sz w:val="28"/>
          <w:szCs w:val="28"/>
          <w:lang w:val="ru-RU"/>
        </w:rPr>
        <w:t xml:space="preserve"> </w:t>
      </w:r>
      <w:r w:rsidR="006C4751">
        <w:rPr>
          <w:rFonts w:ascii="Times New Roman" w:hAnsi="Times New Roman" w:cs="Times New Roman"/>
          <w:sz w:val="28"/>
          <w:szCs w:val="28"/>
          <w:lang w:val="ru-RU"/>
        </w:rPr>
        <w:t>сопричастности</w:t>
      </w:r>
      <w:r w:rsidRPr="00131174">
        <w:rPr>
          <w:rFonts w:ascii="Times New Roman" w:hAnsi="Times New Roman" w:cs="Times New Roman"/>
          <w:sz w:val="28"/>
          <w:szCs w:val="28"/>
          <w:lang w:val="ru-RU"/>
        </w:rPr>
        <w:t xml:space="preserve"> </w:t>
      </w:r>
      <w:r w:rsidR="006C4751">
        <w:rPr>
          <w:rFonts w:ascii="Times New Roman" w:hAnsi="Times New Roman" w:cs="Times New Roman"/>
          <w:sz w:val="28"/>
          <w:szCs w:val="28"/>
          <w:lang w:val="ru-RU"/>
        </w:rPr>
        <w:t>организации</w:t>
      </w:r>
      <w:r w:rsidRPr="00131174">
        <w:rPr>
          <w:rFonts w:ascii="Times New Roman" w:hAnsi="Times New Roman" w:cs="Times New Roman"/>
          <w:sz w:val="28"/>
          <w:szCs w:val="28"/>
          <w:lang w:val="ru-RU"/>
        </w:rPr>
        <w:t xml:space="preserve"> </w:t>
      </w:r>
      <w:r w:rsidR="006C4751">
        <w:rPr>
          <w:rFonts w:ascii="Times New Roman" w:hAnsi="Times New Roman" w:cs="Times New Roman"/>
          <w:sz w:val="28"/>
          <w:szCs w:val="28"/>
          <w:lang w:val="ru-RU"/>
        </w:rPr>
        <w:t xml:space="preserve">при </w:t>
      </w:r>
      <w:r w:rsidRPr="00131174">
        <w:rPr>
          <w:rFonts w:ascii="Times New Roman" w:hAnsi="Times New Roman" w:cs="Times New Roman"/>
          <w:sz w:val="28"/>
          <w:szCs w:val="28"/>
          <w:lang w:val="ru-RU"/>
        </w:rPr>
        <w:t>декарбонизации.</w:t>
      </w:r>
    </w:p>
    <w:p w14:paraId="04AA5E0A" w14:textId="77777777" w:rsidR="00195751" w:rsidRDefault="004D7A05" w:rsidP="00415504">
      <w:pPr>
        <w:pStyle w:val="a8"/>
        <w:numPr>
          <w:ilvl w:val="0"/>
          <w:numId w:val="2"/>
        </w:numPr>
        <w:tabs>
          <w:tab w:val="left" w:pos="993"/>
        </w:tabs>
        <w:spacing w:after="0" w:line="360" w:lineRule="auto"/>
        <w:ind w:left="0" w:firstLine="709"/>
        <w:jc w:val="both"/>
        <w:rPr>
          <w:rFonts w:ascii="Times New Roman" w:hAnsi="Times New Roman" w:cs="Times New Roman"/>
          <w:sz w:val="28"/>
          <w:szCs w:val="28"/>
          <w:lang w:val="ru-RU"/>
        </w:rPr>
      </w:pPr>
      <w:r w:rsidRPr="006C4751">
        <w:rPr>
          <w:rFonts w:ascii="Times New Roman" w:hAnsi="Times New Roman" w:cs="Times New Roman"/>
          <w:sz w:val="28"/>
          <w:szCs w:val="28"/>
          <w:lang w:val="ru-RU"/>
        </w:rPr>
        <w:t xml:space="preserve">Коммерческий </w:t>
      </w:r>
      <w:r w:rsidR="006C4751">
        <w:rPr>
          <w:rFonts w:ascii="Times New Roman" w:hAnsi="Times New Roman" w:cs="Times New Roman"/>
          <w:sz w:val="28"/>
          <w:szCs w:val="28"/>
          <w:lang w:val="ru-RU"/>
        </w:rPr>
        <w:t xml:space="preserve">или </w:t>
      </w:r>
      <w:r w:rsidR="006C4751" w:rsidRPr="006C4751">
        <w:rPr>
          <w:rFonts w:ascii="Times New Roman" w:hAnsi="Times New Roman" w:cs="Times New Roman"/>
          <w:sz w:val="28"/>
          <w:szCs w:val="28"/>
          <w:lang w:val="ru-RU"/>
        </w:rPr>
        <w:t>фрахтовый</w:t>
      </w:r>
      <w:r w:rsidR="006C4751">
        <w:rPr>
          <w:rFonts w:ascii="Times New Roman" w:hAnsi="Times New Roman" w:cs="Times New Roman"/>
          <w:sz w:val="28"/>
          <w:szCs w:val="28"/>
          <w:lang w:val="ru-RU"/>
        </w:rPr>
        <w:t xml:space="preserve"> фактор, определяющий величину роста</w:t>
      </w:r>
      <w:r w:rsidRPr="006C4751">
        <w:rPr>
          <w:rFonts w:ascii="Times New Roman" w:hAnsi="Times New Roman" w:cs="Times New Roman"/>
          <w:sz w:val="28"/>
          <w:szCs w:val="28"/>
          <w:lang w:val="ru-RU"/>
        </w:rPr>
        <w:t xml:space="preserve"> </w:t>
      </w:r>
      <w:r w:rsidR="006C4751">
        <w:rPr>
          <w:rFonts w:ascii="Times New Roman" w:hAnsi="Times New Roman" w:cs="Times New Roman"/>
          <w:sz w:val="28"/>
          <w:szCs w:val="28"/>
          <w:lang w:val="ru-RU"/>
        </w:rPr>
        <w:t>т</w:t>
      </w:r>
      <w:r w:rsidRPr="006C4751">
        <w:rPr>
          <w:rFonts w:ascii="Times New Roman" w:hAnsi="Times New Roman" w:cs="Times New Roman"/>
          <w:sz w:val="28"/>
          <w:szCs w:val="28"/>
          <w:lang w:val="ru-RU"/>
        </w:rPr>
        <w:t>ребовани</w:t>
      </w:r>
      <w:r w:rsidR="006C4751">
        <w:rPr>
          <w:rFonts w:ascii="Times New Roman" w:hAnsi="Times New Roman" w:cs="Times New Roman"/>
          <w:sz w:val="28"/>
          <w:szCs w:val="28"/>
          <w:lang w:val="ru-RU"/>
        </w:rPr>
        <w:t>й</w:t>
      </w:r>
      <w:r w:rsidRPr="006C4751">
        <w:rPr>
          <w:rFonts w:ascii="Times New Roman" w:hAnsi="Times New Roman" w:cs="Times New Roman"/>
          <w:sz w:val="28"/>
          <w:szCs w:val="28"/>
          <w:lang w:val="ru-RU"/>
        </w:rPr>
        <w:t xml:space="preserve"> грузовладельцев </w:t>
      </w:r>
      <w:r w:rsidR="006C4751">
        <w:rPr>
          <w:rFonts w:ascii="Times New Roman" w:hAnsi="Times New Roman" w:cs="Times New Roman"/>
          <w:sz w:val="28"/>
          <w:szCs w:val="28"/>
          <w:lang w:val="ru-RU"/>
        </w:rPr>
        <w:t xml:space="preserve">на основании </w:t>
      </w:r>
      <w:r w:rsidRPr="006C4751">
        <w:rPr>
          <w:rFonts w:ascii="Times New Roman" w:hAnsi="Times New Roman" w:cs="Times New Roman"/>
          <w:sz w:val="28"/>
          <w:szCs w:val="28"/>
          <w:lang w:val="ru-RU"/>
        </w:rPr>
        <w:t>ожидани</w:t>
      </w:r>
      <w:r w:rsidR="006C4751">
        <w:rPr>
          <w:rFonts w:ascii="Times New Roman" w:hAnsi="Times New Roman" w:cs="Times New Roman"/>
          <w:sz w:val="28"/>
          <w:szCs w:val="28"/>
          <w:lang w:val="ru-RU"/>
        </w:rPr>
        <w:t>й</w:t>
      </w:r>
      <w:r w:rsidRPr="006C4751">
        <w:rPr>
          <w:rFonts w:ascii="Times New Roman" w:hAnsi="Times New Roman" w:cs="Times New Roman"/>
          <w:sz w:val="28"/>
          <w:szCs w:val="28"/>
          <w:lang w:val="ru-RU"/>
        </w:rPr>
        <w:t xml:space="preserve"> потребителей. </w:t>
      </w:r>
      <w:r w:rsidR="006C4751">
        <w:rPr>
          <w:rFonts w:ascii="Times New Roman" w:hAnsi="Times New Roman" w:cs="Times New Roman"/>
          <w:sz w:val="28"/>
          <w:szCs w:val="28"/>
          <w:lang w:val="ru-RU"/>
        </w:rPr>
        <w:t>Неуспеваемость</w:t>
      </w:r>
      <w:r w:rsidRPr="006C4751">
        <w:rPr>
          <w:rFonts w:ascii="Times New Roman" w:hAnsi="Times New Roman" w:cs="Times New Roman"/>
          <w:sz w:val="28"/>
          <w:szCs w:val="28"/>
          <w:lang w:val="ru-RU"/>
        </w:rPr>
        <w:t xml:space="preserve"> судовладельца от </w:t>
      </w:r>
      <w:r w:rsidR="006C4751">
        <w:rPr>
          <w:rFonts w:ascii="Times New Roman" w:hAnsi="Times New Roman" w:cs="Times New Roman"/>
          <w:sz w:val="28"/>
          <w:szCs w:val="28"/>
          <w:lang w:val="ru-RU"/>
        </w:rPr>
        <w:t>данных</w:t>
      </w:r>
      <w:r w:rsidRPr="006C4751">
        <w:rPr>
          <w:rFonts w:ascii="Times New Roman" w:hAnsi="Times New Roman" w:cs="Times New Roman"/>
          <w:sz w:val="28"/>
          <w:szCs w:val="28"/>
          <w:lang w:val="ru-RU"/>
        </w:rPr>
        <w:t xml:space="preserve"> ожиданий </w:t>
      </w:r>
      <w:r w:rsidR="006C4751">
        <w:rPr>
          <w:rFonts w:ascii="Times New Roman" w:hAnsi="Times New Roman" w:cs="Times New Roman"/>
          <w:sz w:val="28"/>
          <w:szCs w:val="28"/>
          <w:lang w:val="ru-RU"/>
        </w:rPr>
        <w:t>влечет за собой</w:t>
      </w:r>
      <w:r w:rsidRPr="006C4751">
        <w:rPr>
          <w:rFonts w:ascii="Times New Roman" w:hAnsi="Times New Roman" w:cs="Times New Roman"/>
          <w:sz w:val="28"/>
          <w:szCs w:val="28"/>
          <w:lang w:val="ru-RU"/>
        </w:rPr>
        <w:t xml:space="preserve"> </w:t>
      </w:r>
      <w:r w:rsidR="006C4751">
        <w:rPr>
          <w:rFonts w:ascii="Times New Roman" w:hAnsi="Times New Roman" w:cs="Times New Roman"/>
          <w:sz w:val="28"/>
          <w:szCs w:val="28"/>
          <w:lang w:val="ru-RU"/>
        </w:rPr>
        <w:t>уменьшение</w:t>
      </w:r>
      <w:r w:rsidRPr="006C4751">
        <w:rPr>
          <w:rFonts w:ascii="Times New Roman" w:hAnsi="Times New Roman" w:cs="Times New Roman"/>
          <w:sz w:val="28"/>
          <w:szCs w:val="28"/>
          <w:lang w:val="ru-RU"/>
        </w:rPr>
        <w:t xml:space="preserve"> спроса на его </w:t>
      </w:r>
      <w:r w:rsidR="00A04608">
        <w:rPr>
          <w:rFonts w:ascii="Times New Roman" w:hAnsi="Times New Roman" w:cs="Times New Roman"/>
          <w:sz w:val="28"/>
          <w:szCs w:val="28"/>
          <w:lang w:val="ru-RU"/>
        </w:rPr>
        <w:t>объемы перевозок</w:t>
      </w:r>
      <w:r w:rsidRPr="006C4751">
        <w:rPr>
          <w:rFonts w:ascii="Times New Roman" w:hAnsi="Times New Roman" w:cs="Times New Roman"/>
          <w:sz w:val="28"/>
          <w:szCs w:val="28"/>
          <w:lang w:val="ru-RU"/>
        </w:rPr>
        <w:t xml:space="preserve"> и</w:t>
      </w:r>
      <w:r w:rsidR="00A04608">
        <w:rPr>
          <w:rFonts w:ascii="Times New Roman" w:hAnsi="Times New Roman" w:cs="Times New Roman"/>
          <w:sz w:val="28"/>
          <w:szCs w:val="28"/>
          <w:lang w:val="ru-RU"/>
        </w:rPr>
        <w:t>, как следствие, уменьшение</w:t>
      </w:r>
      <w:r w:rsidRPr="006C4751">
        <w:rPr>
          <w:rFonts w:ascii="Times New Roman" w:hAnsi="Times New Roman" w:cs="Times New Roman"/>
          <w:sz w:val="28"/>
          <w:szCs w:val="28"/>
          <w:lang w:val="ru-RU"/>
        </w:rPr>
        <w:t xml:space="preserve"> </w:t>
      </w:r>
      <w:r w:rsidR="00A04608">
        <w:rPr>
          <w:rFonts w:ascii="Times New Roman" w:hAnsi="Times New Roman" w:cs="Times New Roman"/>
          <w:sz w:val="28"/>
          <w:szCs w:val="28"/>
          <w:lang w:val="ru-RU"/>
        </w:rPr>
        <w:t>экономических ожиданий от</w:t>
      </w:r>
      <w:r w:rsidRPr="006C4751">
        <w:rPr>
          <w:rFonts w:ascii="Times New Roman" w:hAnsi="Times New Roman" w:cs="Times New Roman"/>
          <w:sz w:val="28"/>
          <w:szCs w:val="28"/>
          <w:lang w:val="ru-RU"/>
        </w:rPr>
        <w:t xml:space="preserve"> флота.</w:t>
      </w:r>
    </w:p>
    <w:p w14:paraId="16E65B36" w14:textId="40D37B69" w:rsidR="00195751" w:rsidRPr="00195751" w:rsidRDefault="00195751" w:rsidP="00415504">
      <w:pPr>
        <w:pStyle w:val="a8"/>
        <w:tabs>
          <w:tab w:val="left" w:pos="993"/>
        </w:tabs>
        <w:spacing w:after="0" w:line="360" w:lineRule="auto"/>
        <w:ind w:left="0" w:firstLine="709"/>
        <w:jc w:val="both"/>
        <w:rPr>
          <w:rFonts w:ascii="Times New Roman" w:hAnsi="Times New Roman" w:cs="Times New Roman"/>
          <w:sz w:val="28"/>
          <w:szCs w:val="28"/>
          <w:lang w:val="ru-RU"/>
        </w:rPr>
      </w:pPr>
      <w:r w:rsidRPr="00195751">
        <w:rPr>
          <w:rFonts w:ascii="Times New Roman" w:hAnsi="Times New Roman" w:cs="Times New Roman"/>
          <w:sz w:val="28"/>
          <w:szCs w:val="28"/>
          <w:lang w:val="ru-RU"/>
        </w:rPr>
        <w:t xml:space="preserve">В настоящее время </w:t>
      </w:r>
      <w:r w:rsidR="00933668">
        <w:rPr>
          <w:rFonts w:ascii="Times New Roman" w:hAnsi="Times New Roman" w:cs="Times New Roman"/>
          <w:sz w:val="28"/>
          <w:szCs w:val="28"/>
          <w:lang w:val="ru-RU"/>
        </w:rPr>
        <w:t>М</w:t>
      </w:r>
      <w:r w:rsidRPr="00195751">
        <w:rPr>
          <w:rFonts w:ascii="Times New Roman" w:hAnsi="Times New Roman" w:cs="Times New Roman"/>
          <w:sz w:val="28"/>
          <w:szCs w:val="28"/>
          <w:lang w:val="ru-RU"/>
        </w:rPr>
        <w:t>еждународн</w:t>
      </w:r>
      <w:r>
        <w:rPr>
          <w:rFonts w:ascii="Times New Roman" w:hAnsi="Times New Roman" w:cs="Times New Roman"/>
          <w:sz w:val="28"/>
          <w:szCs w:val="28"/>
          <w:lang w:val="ru-RU"/>
        </w:rPr>
        <w:t>ой</w:t>
      </w:r>
      <w:r w:rsidRPr="00195751">
        <w:rPr>
          <w:rFonts w:ascii="Times New Roman" w:hAnsi="Times New Roman" w:cs="Times New Roman"/>
          <w:sz w:val="28"/>
          <w:szCs w:val="28"/>
          <w:lang w:val="ru-RU"/>
        </w:rPr>
        <w:t xml:space="preserve"> морск</w:t>
      </w:r>
      <w:r>
        <w:rPr>
          <w:rFonts w:ascii="Times New Roman" w:hAnsi="Times New Roman" w:cs="Times New Roman"/>
          <w:sz w:val="28"/>
          <w:szCs w:val="28"/>
          <w:lang w:val="ru-RU"/>
        </w:rPr>
        <w:t>ой</w:t>
      </w:r>
      <w:r w:rsidRPr="00195751">
        <w:rPr>
          <w:rFonts w:ascii="Times New Roman" w:hAnsi="Times New Roman" w:cs="Times New Roman"/>
          <w:sz w:val="28"/>
          <w:szCs w:val="28"/>
          <w:lang w:val="ru-RU"/>
        </w:rPr>
        <w:t xml:space="preserve"> организаци</w:t>
      </w:r>
      <w:r>
        <w:rPr>
          <w:rFonts w:ascii="Times New Roman" w:hAnsi="Times New Roman" w:cs="Times New Roman"/>
          <w:sz w:val="28"/>
          <w:szCs w:val="28"/>
          <w:lang w:val="ru-RU"/>
        </w:rPr>
        <w:t xml:space="preserve">ей </w:t>
      </w:r>
      <w:r w:rsidRPr="00195751">
        <w:rPr>
          <w:rFonts w:ascii="Times New Roman" w:hAnsi="Times New Roman" w:cs="Times New Roman"/>
          <w:sz w:val="28"/>
          <w:szCs w:val="28"/>
          <w:lang w:val="ru-RU"/>
        </w:rPr>
        <w:t>ведется работа по сокращению</w:t>
      </w:r>
      <w:r>
        <w:rPr>
          <w:rFonts w:ascii="Times New Roman" w:hAnsi="Times New Roman" w:cs="Times New Roman"/>
          <w:sz w:val="28"/>
          <w:szCs w:val="28"/>
          <w:lang w:val="ru-RU"/>
        </w:rPr>
        <w:t xml:space="preserve"> использования </w:t>
      </w:r>
      <w:r w:rsidRPr="00195751">
        <w:rPr>
          <w:rFonts w:ascii="Times New Roman" w:hAnsi="Times New Roman" w:cs="Times New Roman"/>
          <w:sz w:val="28"/>
          <w:szCs w:val="28"/>
          <w:lang w:val="ru-RU"/>
        </w:rPr>
        <w:t>флотского мазута в полярных водах</w:t>
      </w:r>
      <w:r>
        <w:rPr>
          <w:rFonts w:ascii="Times New Roman" w:hAnsi="Times New Roman" w:cs="Times New Roman"/>
          <w:sz w:val="28"/>
          <w:szCs w:val="28"/>
          <w:lang w:val="ru-RU"/>
        </w:rPr>
        <w:t>.</w:t>
      </w:r>
    </w:p>
    <w:p w14:paraId="0C1D4381" w14:textId="7CE6E7BC" w:rsidR="00FA17F0" w:rsidRDefault="00FA17F0" w:rsidP="004155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прогнозам,</w:t>
      </w:r>
      <w:r w:rsidRPr="00736BB2">
        <w:rPr>
          <w:rFonts w:ascii="Times New Roman" w:hAnsi="Times New Roman" w:cs="Times New Roman"/>
          <w:sz w:val="28"/>
          <w:szCs w:val="28"/>
        </w:rPr>
        <w:t xml:space="preserve"> к</w:t>
      </w:r>
      <w:r>
        <w:rPr>
          <w:rFonts w:ascii="Times New Roman" w:hAnsi="Times New Roman" w:cs="Times New Roman"/>
          <w:sz w:val="28"/>
          <w:szCs w:val="28"/>
        </w:rPr>
        <w:t xml:space="preserve"> </w:t>
      </w:r>
      <w:r w:rsidRPr="00736BB2">
        <w:rPr>
          <w:rFonts w:ascii="Times New Roman" w:hAnsi="Times New Roman" w:cs="Times New Roman"/>
          <w:sz w:val="28"/>
          <w:szCs w:val="28"/>
        </w:rPr>
        <w:t>2050 году потребление судового нефтяного топлива существенно сократится, а основной объем потребления прид</w:t>
      </w:r>
      <w:r w:rsidR="00933668">
        <w:rPr>
          <w:rFonts w:ascii="Times New Roman" w:hAnsi="Times New Roman" w:cs="Times New Roman"/>
          <w:sz w:val="28"/>
          <w:szCs w:val="28"/>
        </w:rPr>
        <w:t>ё</w:t>
      </w:r>
      <w:r w:rsidRPr="00736BB2">
        <w:rPr>
          <w:rFonts w:ascii="Times New Roman" w:hAnsi="Times New Roman" w:cs="Times New Roman"/>
          <w:sz w:val="28"/>
          <w:szCs w:val="28"/>
        </w:rPr>
        <w:t xml:space="preserve">тся на сжиженный </w:t>
      </w:r>
      <w:r>
        <w:rPr>
          <w:rFonts w:ascii="Times New Roman" w:hAnsi="Times New Roman" w:cs="Times New Roman"/>
          <w:sz w:val="28"/>
          <w:szCs w:val="28"/>
        </w:rPr>
        <w:t xml:space="preserve">природный </w:t>
      </w:r>
      <w:r w:rsidRPr="00736BB2">
        <w:rPr>
          <w:rFonts w:ascii="Times New Roman" w:hAnsi="Times New Roman" w:cs="Times New Roman"/>
          <w:sz w:val="28"/>
          <w:szCs w:val="28"/>
        </w:rPr>
        <w:t>газ</w:t>
      </w:r>
      <w:r>
        <w:rPr>
          <w:rFonts w:ascii="Times New Roman" w:hAnsi="Times New Roman" w:cs="Times New Roman"/>
          <w:sz w:val="28"/>
          <w:szCs w:val="28"/>
        </w:rPr>
        <w:t xml:space="preserve"> (СПГ).</w:t>
      </w:r>
    </w:p>
    <w:p w14:paraId="4F524151" w14:textId="2E5DB057" w:rsidR="00FA17F0" w:rsidRDefault="00FA17F0" w:rsidP="00415504">
      <w:pPr>
        <w:spacing w:after="0" w:line="360" w:lineRule="auto"/>
        <w:ind w:firstLine="709"/>
        <w:jc w:val="both"/>
        <w:rPr>
          <w:rFonts w:ascii="Times New Roman" w:hAnsi="Times New Roman" w:cs="Times New Roman"/>
          <w:sz w:val="28"/>
          <w:szCs w:val="28"/>
        </w:rPr>
      </w:pPr>
      <w:r w:rsidRPr="00FA17F0">
        <w:rPr>
          <w:rFonts w:ascii="Times New Roman" w:hAnsi="Times New Roman" w:cs="Times New Roman"/>
          <w:b/>
          <w:bCs/>
          <w:sz w:val="28"/>
          <w:szCs w:val="28"/>
        </w:rPr>
        <w:t>Цель работы.</w:t>
      </w:r>
      <w:r>
        <w:rPr>
          <w:rFonts w:ascii="Times New Roman" w:hAnsi="Times New Roman" w:cs="Times New Roman"/>
          <w:sz w:val="28"/>
          <w:szCs w:val="28"/>
        </w:rPr>
        <w:t xml:space="preserve"> Изучение </w:t>
      </w:r>
      <w:r w:rsidRPr="00FA17F0">
        <w:rPr>
          <w:rFonts w:ascii="Times New Roman" w:hAnsi="Times New Roman" w:cs="Times New Roman"/>
          <w:sz w:val="28"/>
          <w:szCs w:val="28"/>
        </w:rPr>
        <w:t xml:space="preserve">СПГ </w:t>
      </w:r>
      <w:r w:rsidRPr="00FA17F0">
        <w:rPr>
          <w:rFonts w:ascii="Times New Roman" w:hAnsi="Times New Roman" w:cs="Times New Roman"/>
          <w:sz w:val="28"/>
          <w:szCs w:val="28"/>
        </w:rPr>
        <w:t>топлива как основной тенденции для снижения углеродного следа в морских перевозках.</w:t>
      </w:r>
    </w:p>
    <w:p w14:paraId="7811C4CB" w14:textId="44819B6B" w:rsidR="00736BB2" w:rsidRDefault="003A2335" w:rsidP="00415504">
      <w:pPr>
        <w:spacing w:after="0" w:line="360" w:lineRule="auto"/>
        <w:ind w:firstLine="709"/>
        <w:jc w:val="both"/>
        <w:rPr>
          <w:rFonts w:ascii="Times New Roman" w:hAnsi="Times New Roman" w:cs="Times New Roman"/>
          <w:sz w:val="28"/>
          <w:szCs w:val="28"/>
        </w:rPr>
      </w:pPr>
      <w:r w:rsidRPr="003A2335">
        <w:rPr>
          <w:rFonts w:ascii="Times New Roman" w:hAnsi="Times New Roman" w:cs="Times New Roman"/>
          <w:b/>
          <w:bCs/>
          <w:sz w:val="28"/>
          <w:szCs w:val="28"/>
        </w:rPr>
        <w:t>Анализ последних исследований и публикаций</w:t>
      </w:r>
      <w:r w:rsidRPr="003A2335">
        <w:rPr>
          <w:rFonts w:ascii="Times New Roman" w:hAnsi="Times New Roman" w:cs="Times New Roman"/>
          <w:b/>
          <w:bCs/>
          <w:sz w:val="28"/>
          <w:szCs w:val="28"/>
        </w:rPr>
        <w:t>.</w:t>
      </w:r>
      <w:r>
        <w:rPr>
          <w:rFonts w:ascii="Times New Roman" w:hAnsi="Times New Roman" w:cs="Times New Roman"/>
          <w:sz w:val="28"/>
          <w:szCs w:val="28"/>
        </w:rPr>
        <w:t xml:space="preserve"> </w:t>
      </w:r>
      <w:r w:rsidR="00637A0D">
        <w:rPr>
          <w:rFonts w:ascii="Times New Roman" w:hAnsi="Times New Roman" w:cs="Times New Roman"/>
          <w:sz w:val="28"/>
          <w:szCs w:val="28"/>
        </w:rPr>
        <w:t>История возникновения сжиженного природного газа берёт своё начало в начале 20 века, когда в 1914 году в США</w:t>
      </w:r>
      <w:r w:rsidR="00195751">
        <w:rPr>
          <w:rFonts w:ascii="Times New Roman" w:hAnsi="Times New Roman" w:cs="Times New Roman"/>
          <w:sz w:val="28"/>
          <w:szCs w:val="28"/>
        </w:rPr>
        <w:t xml:space="preserve"> была запатентована </w:t>
      </w:r>
      <w:r w:rsidR="00933668">
        <w:rPr>
          <w:rFonts w:ascii="Times New Roman" w:hAnsi="Times New Roman" w:cs="Times New Roman"/>
          <w:sz w:val="28"/>
          <w:szCs w:val="28"/>
        </w:rPr>
        <w:t xml:space="preserve">первая </w:t>
      </w:r>
      <w:r w:rsidR="00195751">
        <w:rPr>
          <w:rFonts w:ascii="Times New Roman" w:hAnsi="Times New Roman" w:cs="Times New Roman"/>
          <w:sz w:val="28"/>
          <w:szCs w:val="28"/>
        </w:rPr>
        <w:t>речная баржа с топливом на СПГ.</w:t>
      </w:r>
    </w:p>
    <w:p w14:paraId="5CB79ED3" w14:textId="4F3C7764" w:rsidR="00736BB2" w:rsidRDefault="007D714E" w:rsidP="00415504">
      <w:pPr>
        <w:spacing w:after="0" w:line="360" w:lineRule="auto"/>
        <w:ind w:firstLine="709"/>
        <w:jc w:val="both"/>
        <w:rPr>
          <w:rFonts w:ascii="Times New Roman" w:hAnsi="Times New Roman" w:cs="Times New Roman"/>
          <w:color w:val="000C24"/>
          <w:sz w:val="28"/>
          <w:szCs w:val="28"/>
          <w:shd w:val="clear" w:color="auto" w:fill="FFFFFF"/>
        </w:rPr>
      </w:pPr>
      <w:r>
        <w:rPr>
          <w:rFonts w:ascii="Times New Roman" w:hAnsi="Times New Roman" w:cs="Times New Roman"/>
          <w:color w:val="000C24"/>
          <w:sz w:val="28"/>
          <w:szCs w:val="28"/>
          <w:shd w:val="clear" w:color="auto" w:fill="FFFFFF"/>
        </w:rPr>
        <w:t xml:space="preserve">СПГ представляет собой </w:t>
      </w:r>
      <w:r w:rsidR="00341236">
        <w:rPr>
          <w:rFonts w:ascii="Times New Roman" w:hAnsi="Times New Roman" w:cs="Times New Roman"/>
          <w:color w:val="000C24"/>
          <w:sz w:val="28"/>
          <w:szCs w:val="28"/>
          <w:shd w:val="clear" w:color="auto" w:fill="FFFFFF"/>
        </w:rPr>
        <w:t xml:space="preserve">сжиженный в искусственных условиях </w:t>
      </w:r>
      <w:r w:rsidR="00736BB2" w:rsidRPr="00195751">
        <w:rPr>
          <w:rFonts w:ascii="Times New Roman" w:hAnsi="Times New Roman" w:cs="Times New Roman"/>
          <w:sz w:val="28"/>
          <w:szCs w:val="28"/>
          <w:shd w:val="clear" w:color="auto" w:fill="FFFFFF"/>
        </w:rPr>
        <w:t>природный газ</w:t>
      </w:r>
      <w:r w:rsidR="00736BB2" w:rsidRPr="00195751">
        <w:rPr>
          <w:rFonts w:ascii="Times New Roman" w:hAnsi="Times New Roman" w:cs="Times New Roman"/>
          <w:color w:val="000C24"/>
          <w:sz w:val="28"/>
          <w:szCs w:val="28"/>
          <w:shd w:val="clear" w:color="auto" w:fill="FFFFFF"/>
        </w:rPr>
        <w:t xml:space="preserve">, </w:t>
      </w:r>
      <w:r w:rsidR="00341236">
        <w:rPr>
          <w:rFonts w:ascii="Times New Roman" w:hAnsi="Times New Roman" w:cs="Times New Roman"/>
          <w:color w:val="000C24"/>
          <w:sz w:val="28"/>
          <w:szCs w:val="28"/>
          <w:shd w:val="clear" w:color="auto" w:fill="FFFFFF"/>
        </w:rPr>
        <w:t>в процессе понижения температуры</w:t>
      </w:r>
      <w:r w:rsidR="00736BB2" w:rsidRPr="00195751">
        <w:rPr>
          <w:rFonts w:ascii="Times New Roman" w:hAnsi="Times New Roman" w:cs="Times New Roman"/>
          <w:color w:val="000C24"/>
          <w:sz w:val="28"/>
          <w:szCs w:val="28"/>
          <w:shd w:val="clear" w:color="auto" w:fill="FFFFFF"/>
        </w:rPr>
        <w:t xml:space="preserve"> до -160</w:t>
      </w:r>
      <w:r w:rsidR="00933668">
        <w:rPr>
          <w:rFonts w:ascii="Times New Roman" w:hAnsi="Times New Roman" w:cs="Times New Roman"/>
          <w:color w:val="000C24"/>
          <w:sz w:val="28"/>
          <w:szCs w:val="28"/>
          <w:shd w:val="clear" w:color="auto" w:fill="FFFFFF"/>
        </w:rPr>
        <w:t xml:space="preserve"> </w:t>
      </w:r>
      <w:r w:rsidR="00736BB2" w:rsidRPr="00195751">
        <w:rPr>
          <w:rFonts w:ascii="Times New Roman" w:hAnsi="Times New Roman" w:cs="Times New Roman"/>
          <w:color w:val="000C24"/>
          <w:sz w:val="28"/>
          <w:szCs w:val="28"/>
          <w:shd w:val="clear" w:color="auto" w:fill="FFFFFF"/>
        </w:rPr>
        <w:t xml:space="preserve">°C, </w:t>
      </w:r>
      <w:r w:rsidR="00341236">
        <w:rPr>
          <w:rFonts w:ascii="Times New Roman" w:hAnsi="Times New Roman" w:cs="Times New Roman"/>
          <w:color w:val="000C24"/>
          <w:sz w:val="28"/>
          <w:szCs w:val="28"/>
          <w:shd w:val="clear" w:color="auto" w:fill="FFFFFF"/>
        </w:rPr>
        <w:t>с целью</w:t>
      </w:r>
      <w:r w:rsidR="00736BB2" w:rsidRPr="00195751">
        <w:rPr>
          <w:rFonts w:ascii="Times New Roman" w:hAnsi="Times New Roman" w:cs="Times New Roman"/>
          <w:color w:val="000C24"/>
          <w:sz w:val="28"/>
          <w:szCs w:val="28"/>
          <w:shd w:val="clear" w:color="auto" w:fill="FFFFFF"/>
        </w:rPr>
        <w:t xml:space="preserve"> </w:t>
      </w:r>
      <w:r w:rsidR="00341236">
        <w:rPr>
          <w:rFonts w:ascii="Times New Roman" w:hAnsi="Times New Roman" w:cs="Times New Roman"/>
          <w:color w:val="000C24"/>
          <w:sz w:val="28"/>
          <w:szCs w:val="28"/>
          <w:shd w:val="clear" w:color="auto" w:fill="FFFFFF"/>
        </w:rPr>
        <w:t>упрощения его</w:t>
      </w:r>
      <w:r w:rsidR="00736BB2" w:rsidRPr="00195751">
        <w:rPr>
          <w:rFonts w:ascii="Times New Roman" w:hAnsi="Times New Roman" w:cs="Times New Roman"/>
          <w:color w:val="000C24"/>
          <w:sz w:val="28"/>
          <w:szCs w:val="28"/>
          <w:shd w:val="clear" w:color="auto" w:fill="FFFFFF"/>
        </w:rPr>
        <w:t xml:space="preserve"> </w:t>
      </w:r>
      <w:r w:rsidR="00341236">
        <w:rPr>
          <w:rFonts w:ascii="Times New Roman" w:hAnsi="Times New Roman" w:cs="Times New Roman"/>
          <w:color w:val="000C24"/>
          <w:sz w:val="28"/>
          <w:szCs w:val="28"/>
          <w:shd w:val="clear" w:color="auto" w:fill="FFFFFF"/>
        </w:rPr>
        <w:t>сохранности</w:t>
      </w:r>
      <w:r w:rsidR="00736BB2" w:rsidRPr="00195751">
        <w:rPr>
          <w:rFonts w:ascii="Times New Roman" w:hAnsi="Times New Roman" w:cs="Times New Roman"/>
          <w:color w:val="000C24"/>
          <w:sz w:val="28"/>
          <w:szCs w:val="28"/>
          <w:shd w:val="clear" w:color="auto" w:fill="FFFFFF"/>
        </w:rPr>
        <w:t xml:space="preserve"> и транспортиров</w:t>
      </w:r>
      <w:r w:rsidR="00341236">
        <w:rPr>
          <w:rFonts w:ascii="Times New Roman" w:hAnsi="Times New Roman" w:cs="Times New Roman"/>
          <w:color w:val="000C24"/>
          <w:sz w:val="28"/>
          <w:szCs w:val="28"/>
          <w:shd w:val="clear" w:color="auto" w:fill="FFFFFF"/>
        </w:rPr>
        <w:t>ания</w:t>
      </w:r>
      <w:r w:rsidR="00736BB2" w:rsidRPr="00195751">
        <w:rPr>
          <w:rFonts w:ascii="Times New Roman" w:hAnsi="Times New Roman" w:cs="Times New Roman"/>
          <w:color w:val="000C24"/>
          <w:sz w:val="28"/>
          <w:szCs w:val="28"/>
          <w:shd w:val="clear" w:color="auto" w:fill="FFFFFF"/>
        </w:rPr>
        <w:t>.</w:t>
      </w:r>
      <w:r w:rsidR="008E3A60">
        <w:rPr>
          <w:rFonts w:ascii="Times New Roman" w:hAnsi="Times New Roman" w:cs="Times New Roman"/>
          <w:color w:val="000C24"/>
          <w:sz w:val="28"/>
          <w:szCs w:val="28"/>
          <w:shd w:val="clear" w:color="auto" w:fill="FFFFFF"/>
        </w:rPr>
        <w:t xml:space="preserve"> Это современное и экологически чистое топливо.</w:t>
      </w:r>
    </w:p>
    <w:p w14:paraId="0B54E0E5" w14:textId="55A2524F" w:rsidR="00341236" w:rsidRPr="00341236" w:rsidRDefault="00455DA5" w:rsidP="004155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внешнему виду СПГ - </w:t>
      </w:r>
      <w:r w:rsidR="00341236" w:rsidRPr="00341236">
        <w:rPr>
          <w:rFonts w:ascii="Times New Roman" w:hAnsi="Times New Roman" w:cs="Times New Roman"/>
          <w:sz w:val="28"/>
          <w:szCs w:val="28"/>
        </w:rPr>
        <w:t>жидкость,</w:t>
      </w:r>
      <w:r w:rsidR="00E140BC">
        <w:rPr>
          <w:rFonts w:ascii="Times New Roman" w:hAnsi="Times New Roman" w:cs="Times New Roman"/>
          <w:sz w:val="28"/>
          <w:szCs w:val="28"/>
        </w:rPr>
        <w:t xml:space="preserve"> не имеющая ни цвета, ни запаха, с</w:t>
      </w:r>
      <w:r w:rsidR="00341236" w:rsidRPr="00341236">
        <w:rPr>
          <w:rFonts w:ascii="Times New Roman" w:hAnsi="Times New Roman" w:cs="Times New Roman"/>
          <w:sz w:val="28"/>
          <w:szCs w:val="28"/>
        </w:rPr>
        <w:t xml:space="preserve"> плотность</w:t>
      </w:r>
      <w:r w:rsidR="00E140BC">
        <w:rPr>
          <w:rFonts w:ascii="Times New Roman" w:hAnsi="Times New Roman" w:cs="Times New Roman"/>
          <w:sz w:val="28"/>
          <w:szCs w:val="28"/>
        </w:rPr>
        <w:t xml:space="preserve">ю </w:t>
      </w:r>
      <w:r w:rsidR="00341236" w:rsidRPr="00341236">
        <w:rPr>
          <w:rFonts w:ascii="Times New Roman" w:hAnsi="Times New Roman" w:cs="Times New Roman"/>
          <w:sz w:val="28"/>
          <w:szCs w:val="28"/>
        </w:rPr>
        <w:t xml:space="preserve">в 2 раза </w:t>
      </w:r>
      <w:r w:rsidR="00E140BC">
        <w:rPr>
          <w:rFonts w:ascii="Times New Roman" w:hAnsi="Times New Roman" w:cs="Times New Roman"/>
          <w:sz w:val="28"/>
          <w:szCs w:val="28"/>
        </w:rPr>
        <w:t>ниже, чем у</w:t>
      </w:r>
      <w:r w:rsidR="00341236" w:rsidRPr="00341236">
        <w:rPr>
          <w:rFonts w:ascii="Times New Roman" w:hAnsi="Times New Roman" w:cs="Times New Roman"/>
          <w:sz w:val="28"/>
          <w:szCs w:val="28"/>
        </w:rPr>
        <w:t xml:space="preserve"> воды.</w:t>
      </w:r>
      <w:r w:rsidR="00E140BC">
        <w:rPr>
          <w:rFonts w:ascii="Times New Roman" w:hAnsi="Times New Roman" w:cs="Times New Roman"/>
          <w:sz w:val="28"/>
          <w:szCs w:val="28"/>
        </w:rPr>
        <w:t xml:space="preserve"> Большую часть химического состава </w:t>
      </w:r>
      <w:r w:rsidR="00933668">
        <w:rPr>
          <w:rFonts w:ascii="Times New Roman" w:hAnsi="Times New Roman" w:cs="Times New Roman"/>
          <w:sz w:val="28"/>
          <w:szCs w:val="28"/>
        </w:rPr>
        <w:t xml:space="preserve">СПГ </w:t>
      </w:r>
      <w:r w:rsidR="00E140BC">
        <w:rPr>
          <w:rFonts w:ascii="Times New Roman" w:hAnsi="Times New Roman" w:cs="Times New Roman"/>
          <w:sz w:val="28"/>
          <w:szCs w:val="28"/>
        </w:rPr>
        <w:t>составляет метан -</w:t>
      </w:r>
      <w:r w:rsidR="00341236" w:rsidRPr="00341236">
        <w:rPr>
          <w:rFonts w:ascii="Times New Roman" w:hAnsi="Times New Roman" w:cs="Times New Roman"/>
          <w:sz w:val="28"/>
          <w:szCs w:val="28"/>
        </w:rPr>
        <w:t xml:space="preserve"> 75-99</w:t>
      </w:r>
      <w:r w:rsidR="00933668">
        <w:rPr>
          <w:rFonts w:ascii="Times New Roman" w:hAnsi="Times New Roman" w:cs="Times New Roman"/>
          <w:sz w:val="28"/>
          <w:szCs w:val="28"/>
        </w:rPr>
        <w:t xml:space="preserve"> %</w:t>
      </w:r>
      <w:r w:rsidR="00341236" w:rsidRPr="00341236">
        <w:rPr>
          <w:rFonts w:ascii="Times New Roman" w:hAnsi="Times New Roman" w:cs="Times New Roman"/>
          <w:sz w:val="28"/>
          <w:szCs w:val="28"/>
        </w:rPr>
        <w:t xml:space="preserve">. </w:t>
      </w:r>
      <w:r w:rsidR="00E140BC">
        <w:rPr>
          <w:rFonts w:ascii="Times New Roman" w:hAnsi="Times New Roman" w:cs="Times New Roman"/>
          <w:sz w:val="28"/>
          <w:szCs w:val="28"/>
        </w:rPr>
        <w:t>Перед применением</w:t>
      </w:r>
      <w:r w:rsidR="00341236" w:rsidRPr="00341236">
        <w:rPr>
          <w:rFonts w:ascii="Times New Roman" w:hAnsi="Times New Roman" w:cs="Times New Roman"/>
          <w:sz w:val="28"/>
          <w:szCs w:val="28"/>
        </w:rPr>
        <w:t xml:space="preserve"> подвергается испарению до </w:t>
      </w:r>
      <w:r w:rsidR="00E140BC">
        <w:rPr>
          <w:rFonts w:ascii="Times New Roman" w:hAnsi="Times New Roman" w:cs="Times New Roman"/>
          <w:sz w:val="28"/>
          <w:szCs w:val="28"/>
        </w:rPr>
        <w:t>первоначального</w:t>
      </w:r>
      <w:r w:rsidR="00341236" w:rsidRPr="00341236">
        <w:rPr>
          <w:rFonts w:ascii="Times New Roman" w:hAnsi="Times New Roman" w:cs="Times New Roman"/>
          <w:sz w:val="28"/>
          <w:szCs w:val="28"/>
        </w:rPr>
        <w:t xml:space="preserve"> состояния.</w:t>
      </w:r>
    </w:p>
    <w:p w14:paraId="5244554E" w14:textId="5E9951C1" w:rsidR="00341236" w:rsidRDefault="00341236" w:rsidP="00415504">
      <w:pPr>
        <w:spacing w:after="0" w:line="360" w:lineRule="auto"/>
        <w:ind w:firstLine="709"/>
        <w:jc w:val="both"/>
        <w:rPr>
          <w:rFonts w:ascii="Times New Roman" w:hAnsi="Times New Roman" w:cs="Times New Roman"/>
          <w:sz w:val="28"/>
          <w:szCs w:val="28"/>
        </w:rPr>
      </w:pPr>
      <w:r w:rsidRPr="00341236">
        <w:rPr>
          <w:rFonts w:ascii="Times New Roman" w:hAnsi="Times New Roman" w:cs="Times New Roman"/>
          <w:sz w:val="28"/>
          <w:szCs w:val="28"/>
        </w:rPr>
        <w:t xml:space="preserve">СПГ </w:t>
      </w:r>
      <w:r w:rsidR="00E140BC">
        <w:rPr>
          <w:rFonts w:ascii="Times New Roman" w:hAnsi="Times New Roman" w:cs="Times New Roman"/>
          <w:sz w:val="28"/>
          <w:szCs w:val="28"/>
        </w:rPr>
        <w:t>вырабатывают</w:t>
      </w:r>
      <w:r w:rsidRPr="00341236">
        <w:rPr>
          <w:rFonts w:ascii="Times New Roman" w:hAnsi="Times New Roman" w:cs="Times New Roman"/>
          <w:sz w:val="28"/>
          <w:szCs w:val="28"/>
        </w:rPr>
        <w:t xml:space="preserve"> из природного газа </w:t>
      </w:r>
      <w:r w:rsidR="0031243D">
        <w:rPr>
          <w:rFonts w:ascii="Times New Roman" w:hAnsi="Times New Roman" w:cs="Times New Roman"/>
          <w:sz w:val="28"/>
          <w:szCs w:val="28"/>
        </w:rPr>
        <w:t xml:space="preserve">сначала сжимая, потом охлаждая. В результате объем </w:t>
      </w:r>
      <w:r w:rsidRPr="00341236">
        <w:rPr>
          <w:rFonts w:ascii="Times New Roman" w:hAnsi="Times New Roman" w:cs="Times New Roman"/>
          <w:sz w:val="28"/>
          <w:szCs w:val="28"/>
        </w:rPr>
        <w:t>природн</w:t>
      </w:r>
      <w:r w:rsidR="0031243D">
        <w:rPr>
          <w:rFonts w:ascii="Times New Roman" w:hAnsi="Times New Roman" w:cs="Times New Roman"/>
          <w:sz w:val="28"/>
          <w:szCs w:val="28"/>
        </w:rPr>
        <w:t>ого</w:t>
      </w:r>
      <w:r w:rsidRPr="00341236">
        <w:rPr>
          <w:rFonts w:ascii="Times New Roman" w:hAnsi="Times New Roman" w:cs="Times New Roman"/>
          <w:sz w:val="28"/>
          <w:szCs w:val="28"/>
        </w:rPr>
        <w:t xml:space="preserve"> газ</w:t>
      </w:r>
      <w:r w:rsidR="0031243D">
        <w:rPr>
          <w:rFonts w:ascii="Times New Roman" w:hAnsi="Times New Roman" w:cs="Times New Roman"/>
          <w:sz w:val="28"/>
          <w:szCs w:val="28"/>
        </w:rPr>
        <w:t>а</w:t>
      </w:r>
      <w:r w:rsidRPr="00341236">
        <w:rPr>
          <w:rFonts w:ascii="Times New Roman" w:hAnsi="Times New Roman" w:cs="Times New Roman"/>
          <w:sz w:val="28"/>
          <w:szCs w:val="28"/>
        </w:rPr>
        <w:t xml:space="preserve"> уменьшается в 600 раз</w:t>
      </w:r>
      <w:r w:rsidR="005E1CE5">
        <w:rPr>
          <w:rFonts w:ascii="Times New Roman" w:hAnsi="Times New Roman" w:cs="Times New Roman"/>
          <w:sz w:val="28"/>
          <w:szCs w:val="28"/>
          <w:lang w:val="en-US"/>
        </w:rPr>
        <w:t xml:space="preserve"> [</w:t>
      </w:r>
      <w:r w:rsidR="005E1CE5">
        <w:rPr>
          <w:rFonts w:ascii="Times New Roman" w:hAnsi="Times New Roman" w:cs="Times New Roman"/>
          <w:sz w:val="28"/>
          <w:szCs w:val="28"/>
          <w:lang w:val="en-US"/>
        </w:rPr>
        <w:fldChar w:fldCharType="begin"/>
      </w:r>
      <w:r w:rsidR="005E1CE5">
        <w:rPr>
          <w:rFonts w:ascii="Times New Roman" w:hAnsi="Times New Roman" w:cs="Times New Roman"/>
          <w:sz w:val="28"/>
          <w:szCs w:val="28"/>
          <w:lang w:val="en-US"/>
        </w:rPr>
        <w:instrText xml:space="preserve"> REF _Ref96507424 \r \h </w:instrText>
      </w:r>
      <w:r w:rsidR="005E1CE5">
        <w:rPr>
          <w:rFonts w:ascii="Times New Roman" w:hAnsi="Times New Roman" w:cs="Times New Roman"/>
          <w:sz w:val="28"/>
          <w:szCs w:val="28"/>
          <w:lang w:val="en-US"/>
        </w:rPr>
      </w:r>
      <w:r w:rsidR="005E1CE5">
        <w:rPr>
          <w:rFonts w:ascii="Times New Roman" w:hAnsi="Times New Roman" w:cs="Times New Roman"/>
          <w:sz w:val="28"/>
          <w:szCs w:val="28"/>
          <w:lang w:val="en-US"/>
        </w:rPr>
        <w:fldChar w:fldCharType="separate"/>
      </w:r>
      <w:r w:rsidR="00341EBC">
        <w:rPr>
          <w:rFonts w:ascii="Times New Roman" w:hAnsi="Times New Roman" w:cs="Times New Roman"/>
          <w:sz w:val="28"/>
          <w:szCs w:val="28"/>
          <w:lang w:val="en-US"/>
        </w:rPr>
        <w:t>2</w:t>
      </w:r>
      <w:r w:rsidR="005E1CE5">
        <w:rPr>
          <w:rFonts w:ascii="Times New Roman" w:hAnsi="Times New Roman" w:cs="Times New Roman"/>
          <w:sz w:val="28"/>
          <w:szCs w:val="28"/>
          <w:lang w:val="en-US"/>
        </w:rPr>
        <w:fldChar w:fldCharType="end"/>
      </w:r>
      <w:r w:rsidR="005E1CE5">
        <w:rPr>
          <w:rFonts w:ascii="Times New Roman" w:hAnsi="Times New Roman" w:cs="Times New Roman"/>
          <w:sz w:val="28"/>
          <w:szCs w:val="28"/>
          <w:lang w:val="en-US"/>
        </w:rPr>
        <w:t>]</w:t>
      </w:r>
      <w:r w:rsidRPr="00341236">
        <w:rPr>
          <w:rFonts w:ascii="Times New Roman" w:hAnsi="Times New Roman" w:cs="Times New Roman"/>
          <w:sz w:val="28"/>
          <w:szCs w:val="28"/>
        </w:rPr>
        <w:t>.</w:t>
      </w:r>
    </w:p>
    <w:p w14:paraId="2289804F" w14:textId="77777777" w:rsidR="008E3A60" w:rsidRDefault="008E3A60" w:rsidP="004155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Уже сегодня </w:t>
      </w:r>
      <w:r w:rsidRPr="008E3A60">
        <w:rPr>
          <w:rFonts w:ascii="Times New Roman" w:hAnsi="Times New Roman" w:cs="Times New Roman"/>
          <w:sz w:val="28"/>
          <w:szCs w:val="28"/>
        </w:rPr>
        <w:t xml:space="preserve">СПГ как судовое топливо </w:t>
      </w:r>
      <w:r>
        <w:rPr>
          <w:rFonts w:ascii="Times New Roman" w:hAnsi="Times New Roman" w:cs="Times New Roman"/>
          <w:sz w:val="28"/>
          <w:szCs w:val="28"/>
        </w:rPr>
        <w:t>широко</w:t>
      </w:r>
      <w:r w:rsidRPr="008E3A60">
        <w:rPr>
          <w:rFonts w:ascii="Times New Roman" w:hAnsi="Times New Roman" w:cs="Times New Roman"/>
          <w:sz w:val="28"/>
          <w:szCs w:val="28"/>
        </w:rPr>
        <w:t xml:space="preserve"> </w:t>
      </w:r>
      <w:r>
        <w:rPr>
          <w:rFonts w:ascii="Times New Roman" w:hAnsi="Times New Roman" w:cs="Times New Roman"/>
          <w:sz w:val="28"/>
          <w:szCs w:val="28"/>
        </w:rPr>
        <w:t>используется</w:t>
      </w:r>
      <w:r w:rsidRPr="008E3A60">
        <w:rPr>
          <w:rFonts w:ascii="Times New Roman" w:hAnsi="Times New Roman" w:cs="Times New Roman"/>
          <w:sz w:val="28"/>
          <w:szCs w:val="28"/>
        </w:rPr>
        <w:t xml:space="preserve"> </w:t>
      </w:r>
      <w:r>
        <w:rPr>
          <w:rFonts w:ascii="Times New Roman" w:hAnsi="Times New Roman" w:cs="Times New Roman"/>
          <w:sz w:val="28"/>
          <w:szCs w:val="28"/>
        </w:rPr>
        <w:t>в</w:t>
      </w:r>
      <w:r w:rsidRPr="008E3A60">
        <w:rPr>
          <w:rFonts w:ascii="Times New Roman" w:hAnsi="Times New Roman" w:cs="Times New Roman"/>
          <w:sz w:val="28"/>
          <w:szCs w:val="28"/>
        </w:rPr>
        <w:t xml:space="preserve"> морско</w:t>
      </w:r>
      <w:r>
        <w:rPr>
          <w:rFonts w:ascii="Times New Roman" w:hAnsi="Times New Roman" w:cs="Times New Roman"/>
          <w:sz w:val="28"/>
          <w:szCs w:val="28"/>
        </w:rPr>
        <w:t>й</w:t>
      </w:r>
      <w:r w:rsidRPr="008E3A60">
        <w:rPr>
          <w:rFonts w:ascii="Times New Roman" w:hAnsi="Times New Roman" w:cs="Times New Roman"/>
          <w:sz w:val="28"/>
          <w:szCs w:val="28"/>
        </w:rPr>
        <w:t xml:space="preserve"> </w:t>
      </w:r>
      <w:r>
        <w:rPr>
          <w:rFonts w:ascii="Times New Roman" w:hAnsi="Times New Roman" w:cs="Times New Roman"/>
          <w:sz w:val="28"/>
          <w:szCs w:val="28"/>
        </w:rPr>
        <w:t>отрасли</w:t>
      </w:r>
      <w:r w:rsidRPr="008E3A60">
        <w:rPr>
          <w:rFonts w:ascii="Times New Roman" w:hAnsi="Times New Roman" w:cs="Times New Roman"/>
          <w:sz w:val="28"/>
          <w:szCs w:val="28"/>
        </w:rPr>
        <w:t xml:space="preserve">. </w:t>
      </w:r>
      <w:r>
        <w:rPr>
          <w:rFonts w:ascii="Times New Roman" w:hAnsi="Times New Roman" w:cs="Times New Roman"/>
          <w:sz w:val="28"/>
          <w:szCs w:val="28"/>
        </w:rPr>
        <w:t>По данным на 2022 год</w:t>
      </w:r>
      <w:r w:rsidRPr="008E3A60">
        <w:rPr>
          <w:rFonts w:ascii="Times New Roman" w:hAnsi="Times New Roman" w:cs="Times New Roman"/>
          <w:sz w:val="28"/>
          <w:szCs w:val="28"/>
        </w:rPr>
        <w:t xml:space="preserve"> </w:t>
      </w:r>
      <w:r>
        <w:rPr>
          <w:rFonts w:ascii="Times New Roman" w:hAnsi="Times New Roman" w:cs="Times New Roman"/>
          <w:sz w:val="28"/>
          <w:szCs w:val="28"/>
        </w:rPr>
        <w:t xml:space="preserve">просторы </w:t>
      </w:r>
      <w:r w:rsidRPr="008E3A60">
        <w:rPr>
          <w:rFonts w:ascii="Times New Roman" w:hAnsi="Times New Roman" w:cs="Times New Roman"/>
          <w:sz w:val="28"/>
          <w:szCs w:val="28"/>
        </w:rPr>
        <w:t>Мирово</w:t>
      </w:r>
      <w:r>
        <w:rPr>
          <w:rFonts w:ascii="Times New Roman" w:hAnsi="Times New Roman" w:cs="Times New Roman"/>
          <w:sz w:val="28"/>
          <w:szCs w:val="28"/>
        </w:rPr>
        <w:t>го</w:t>
      </w:r>
      <w:r w:rsidRPr="008E3A60">
        <w:rPr>
          <w:rFonts w:ascii="Times New Roman" w:hAnsi="Times New Roman" w:cs="Times New Roman"/>
          <w:sz w:val="28"/>
          <w:szCs w:val="28"/>
        </w:rPr>
        <w:t xml:space="preserve"> океан</w:t>
      </w:r>
      <w:r>
        <w:rPr>
          <w:rFonts w:ascii="Times New Roman" w:hAnsi="Times New Roman" w:cs="Times New Roman"/>
          <w:sz w:val="28"/>
          <w:szCs w:val="28"/>
        </w:rPr>
        <w:t>а</w:t>
      </w:r>
      <w:r w:rsidRPr="008E3A60">
        <w:rPr>
          <w:rFonts w:ascii="Times New Roman" w:hAnsi="Times New Roman" w:cs="Times New Roman"/>
          <w:sz w:val="28"/>
          <w:szCs w:val="28"/>
        </w:rPr>
        <w:t xml:space="preserve"> </w:t>
      </w:r>
      <w:r>
        <w:rPr>
          <w:rFonts w:ascii="Times New Roman" w:hAnsi="Times New Roman" w:cs="Times New Roman"/>
          <w:sz w:val="28"/>
          <w:szCs w:val="28"/>
        </w:rPr>
        <w:t xml:space="preserve">бороздят </w:t>
      </w:r>
      <w:r w:rsidR="00BB7394">
        <w:rPr>
          <w:rFonts w:ascii="Times New Roman" w:hAnsi="Times New Roman" w:cs="Times New Roman"/>
          <w:sz w:val="28"/>
          <w:szCs w:val="28"/>
        </w:rPr>
        <w:t xml:space="preserve">почти </w:t>
      </w:r>
      <w:r w:rsidRPr="008E3A60">
        <w:rPr>
          <w:rFonts w:ascii="Times New Roman" w:hAnsi="Times New Roman" w:cs="Times New Roman"/>
          <w:sz w:val="28"/>
          <w:szCs w:val="28"/>
        </w:rPr>
        <w:t>2</w:t>
      </w:r>
      <w:r w:rsidR="00BB7394">
        <w:rPr>
          <w:rFonts w:ascii="Times New Roman" w:hAnsi="Times New Roman" w:cs="Times New Roman"/>
          <w:sz w:val="28"/>
          <w:szCs w:val="28"/>
        </w:rPr>
        <w:t>50</w:t>
      </w:r>
      <w:r w:rsidRPr="008E3A60">
        <w:rPr>
          <w:rFonts w:ascii="Times New Roman" w:hAnsi="Times New Roman" w:cs="Times New Roman"/>
          <w:sz w:val="28"/>
          <w:szCs w:val="28"/>
        </w:rPr>
        <w:t xml:space="preserve"> судов на </w:t>
      </w:r>
      <w:r>
        <w:rPr>
          <w:rFonts w:ascii="Times New Roman" w:hAnsi="Times New Roman" w:cs="Times New Roman"/>
          <w:sz w:val="28"/>
          <w:szCs w:val="28"/>
        </w:rPr>
        <w:t>рассматриваемом виде топлива</w:t>
      </w:r>
      <w:r w:rsidRPr="008E3A60">
        <w:rPr>
          <w:rFonts w:ascii="Times New Roman" w:hAnsi="Times New Roman" w:cs="Times New Roman"/>
          <w:sz w:val="28"/>
          <w:szCs w:val="28"/>
        </w:rPr>
        <w:t xml:space="preserve">, </w:t>
      </w:r>
      <w:r w:rsidR="00C351D7">
        <w:rPr>
          <w:rFonts w:ascii="Times New Roman" w:hAnsi="Times New Roman" w:cs="Times New Roman"/>
          <w:sz w:val="28"/>
          <w:szCs w:val="28"/>
        </w:rPr>
        <w:t>а</w:t>
      </w:r>
      <w:r w:rsidRPr="008E3A60">
        <w:rPr>
          <w:rFonts w:ascii="Times New Roman" w:hAnsi="Times New Roman" w:cs="Times New Roman"/>
          <w:sz w:val="28"/>
          <w:szCs w:val="28"/>
        </w:rPr>
        <w:t xml:space="preserve"> 300 </w:t>
      </w:r>
      <w:r w:rsidR="00C351D7">
        <w:rPr>
          <w:rFonts w:ascii="Times New Roman" w:hAnsi="Times New Roman" w:cs="Times New Roman"/>
          <w:sz w:val="28"/>
          <w:szCs w:val="28"/>
        </w:rPr>
        <w:t>находятся на стадии строительства</w:t>
      </w:r>
      <w:r w:rsidRPr="008E3A60">
        <w:rPr>
          <w:rFonts w:ascii="Times New Roman" w:hAnsi="Times New Roman" w:cs="Times New Roman"/>
          <w:sz w:val="28"/>
          <w:szCs w:val="28"/>
        </w:rPr>
        <w:t xml:space="preserve"> </w:t>
      </w:r>
      <w:r w:rsidR="00C351D7">
        <w:rPr>
          <w:rFonts w:ascii="Times New Roman" w:hAnsi="Times New Roman" w:cs="Times New Roman"/>
          <w:sz w:val="28"/>
          <w:szCs w:val="28"/>
        </w:rPr>
        <w:t>во всем мире</w:t>
      </w:r>
      <w:r w:rsidRPr="008E3A60">
        <w:rPr>
          <w:rFonts w:ascii="Times New Roman" w:hAnsi="Times New Roman" w:cs="Times New Roman"/>
          <w:sz w:val="28"/>
          <w:szCs w:val="28"/>
        </w:rPr>
        <w:t xml:space="preserve">. </w:t>
      </w:r>
      <w:r w:rsidR="00C351D7">
        <w:rPr>
          <w:rFonts w:ascii="Times New Roman" w:hAnsi="Times New Roman" w:cs="Times New Roman"/>
          <w:sz w:val="28"/>
          <w:szCs w:val="28"/>
        </w:rPr>
        <w:t xml:space="preserve">В данное число судов </w:t>
      </w:r>
      <w:r w:rsidRPr="008E3A60">
        <w:rPr>
          <w:rFonts w:ascii="Times New Roman" w:hAnsi="Times New Roman" w:cs="Times New Roman"/>
          <w:sz w:val="28"/>
          <w:szCs w:val="28"/>
        </w:rPr>
        <w:t>не в</w:t>
      </w:r>
      <w:r w:rsidR="00C351D7">
        <w:rPr>
          <w:rFonts w:ascii="Times New Roman" w:hAnsi="Times New Roman" w:cs="Times New Roman"/>
          <w:sz w:val="28"/>
          <w:szCs w:val="28"/>
        </w:rPr>
        <w:t xml:space="preserve">ключены </w:t>
      </w:r>
      <w:r w:rsidRPr="008E3A60">
        <w:rPr>
          <w:rFonts w:ascii="Times New Roman" w:hAnsi="Times New Roman" w:cs="Times New Roman"/>
          <w:sz w:val="28"/>
          <w:szCs w:val="28"/>
        </w:rPr>
        <w:t xml:space="preserve">около 600 </w:t>
      </w:r>
      <w:r w:rsidR="00B13B1B">
        <w:rPr>
          <w:rFonts w:ascii="Times New Roman" w:hAnsi="Times New Roman" w:cs="Times New Roman"/>
          <w:sz w:val="28"/>
          <w:szCs w:val="28"/>
        </w:rPr>
        <w:t>судов</w:t>
      </w:r>
      <w:r w:rsidRPr="008E3A60">
        <w:rPr>
          <w:rFonts w:ascii="Times New Roman" w:hAnsi="Times New Roman" w:cs="Times New Roman"/>
          <w:sz w:val="28"/>
          <w:szCs w:val="28"/>
        </w:rPr>
        <w:t>,</w:t>
      </w:r>
      <w:r w:rsidR="00B13B1B">
        <w:rPr>
          <w:rFonts w:ascii="Times New Roman" w:hAnsi="Times New Roman" w:cs="Times New Roman"/>
          <w:sz w:val="28"/>
          <w:szCs w:val="28"/>
        </w:rPr>
        <w:t xml:space="preserve"> перевозящих метан,</w:t>
      </w:r>
      <w:r w:rsidRPr="008E3A60">
        <w:rPr>
          <w:rFonts w:ascii="Times New Roman" w:hAnsi="Times New Roman" w:cs="Times New Roman"/>
          <w:sz w:val="28"/>
          <w:szCs w:val="28"/>
        </w:rPr>
        <w:t xml:space="preserve"> часть из которых </w:t>
      </w:r>
      <w:r w:rsidR="00B13B1B">
        <w:rPr>
          <w:rFonts w:ascii="Times New Roman" w:hAnsi="Times New Roman" w:cs="Times New Roman"/>
          <w:sz w:val="28"/>
          <w:szCs w:val="28"/>
        </w:rPr>
        <w:t xml:space="preserve">уже работает на </w:t>
      </w:r>
      <w:r w:rsidRPr="008E3A60">
        <w:rPr>
          <w:rFonts w:ascii="Times New Roman" w:hAnsi="Times New Roman" w:cs="Times New Roman"/>
          <w:sz w:val="28"/>
          <w:szCs w:val="28"/>
        </w:rPr>
        <w:t>СПГ</w:t>
      </w:r>
      <w:r w:rsidR="00B13B1B">
        <w:rPr>
          <w:rFonts w:ascii="Times New Roman" w:hAnsi="Times New Roman" w:cs="Times New Roman"/>
          <w:sz w:val="28"/>
          <w:szCs w:val="28"/>
        </w:rPr>
        <w:t>.</w:t>
      </w:r>
    </w:p>
    <w:p w14:paraId="100C0A8E" w14:textId="0F5047C8" w:rsidR="00736BB2" w:rsidRPr="00736BB2" w:rsidRDefault="0031243D" w:rsidP="004155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каждым годом увеличивается процент новых построенных</w:t>
      </w:r>
      <w:r w:rsidR="00736BB2" w:rsidRPr="00736BB2">
        <w:rPr>
          <w:rFonts w:ascii="Times New Roman" w:hAnsi="Times New Roman" w:cs="Times New Roman"/>
          <w:sz w:val="28"/>
          <w:szCs w:val="28"/>
        </w:rPr>
        <w:t xml:space="preserve"> судов на СПГ</w:t>
      </w:r>
      <w:r w:rsidR="00933668">
        <w:rPr>
          <w:rFonts w:ascii="Times New Roman" w:hAnsi="Times New Roman" w:cs="Times New Roman"/>
          <w:sz w:val="28"/>
          <w:szCs w:val="28"/>
        </w:rPr>
        <w:t xml:space="preserve"> </w:t>
      </w:r>
      <w:r w:rsidR="00736BB2" w:rsidRPr="00736BB2">
        <w:rPr>
          <w:rFonts w:ascii="Times New Roman" w:hAnsi="Times New Roman" w:cs="Times New Roman"/>
          <w:sz w:val="28"/>
          <w:szCs w:val="28"/>
        </w:rPr>
        <w:t>топливе</w:t>
      </w:r>
      <w:r>
        <w:rPr>
          <w:rFonts w:ascii="Times New Roman" w:hAnsi="Times New Roman" w:cs="Times New Roman"/>
          <w:sz w:val="28"/>
          <w:szCs w:val="28"/>
        </w:rPr>
        <w:t>.</w:t>
      </w:r>
    </w:p>
    <w:p w14:paraId="3CFAB1A9" w14:textId="17A0E75F" w:rsidR="001501A3" w:rsidRDefault="0031243D" w:rsidP="004155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с </w:t>
      </w:r>
      <w:r w:rsidR="00736BB2" w:rsidRPr="00736BB2">
        <w:rPr>
          <w:rFonts w:ascii="Times New Roman" w:hAnsi="Times New Roman" w:cs="Times New Roman"/>
          <w:sz w:val="28"/>
          <w:szCs w:val="28"/>
        </w:rPr>
        <w:t xml:space="preserve">2019 года по 2021 год </w:t>
      </w:r>
      <w:r>
        <w:rPr>
          <w:rFonts w:ascii="Times New Roman" w:hAnsi="Times New Roman" w:cs="Times New Roman"/>
          <w:sz w:val="28"/>
          <w:szCs w:val="28"/>
        </w:rPr>
        <w:t>процент</w:t>
      </w:r>
      <w:r w:rsidR="00736BB2" w:rsidRPr="00736BB2">
        <w:rPr>
          <w:rFonts w:ascii="Times New Roman" w:hAnsi="Times New Roman" w:cs="Times New Roman"/>
          <w:sz w:val="28"/>
          <w:szCs w:val="28"/>
        </w:rPr>
        <w:t xml:space="preserve"> </w:t>
      </w:r>
      <w:r>
        <w:rPr>
          <w:rFonts w:ascii="Times New Roman" w:hAnsi="Times New Roman" w:cs="Times New Roman"/>
          <w:sz w:val="28"/>
          <w:szCs w:val="28"/>
        </w:rPr>
        <w:t>новых построенных</w:t>
      </w:r>
      <w:r w:rsidRPr="00736BB2">
        <w:rPr>
          <w:rFonts w:ascii="Times New Roman" w:hAnsi="Times New Roman" w:cs="Times New Roman"/>
          <w:sz w:val="28"/>
          <w:szCs w:val="28"/>
        </w:rPr>
        <w:t xml:space="preserve"> </w:t>
      </w:r>
      <w:r w:rsidR="00736BB2" w:rsidRPr="00736BB2">
        <w:rPr>
          <w:rFonts w:ascii="Times New Roman" w:hAnsi="Times New Roman" w:cs="Times New Roman"/>
          <w:sz w:val="28"/>
          <w:szCs w:val="28"/>
        </w:rPr>
        <w:t xml:space="preserve">судов, </w:t>
      </w:r>
      <w:r>
        <w:rPr>
          <w:rFonts w:ascii="Times New Roman" w:hAnsi="Times New Roman" w:cs="Times New Roman"/>
          <w:sz w:val="28"/>
          <w:szCs w:val="28"/>
        </w:rPr>
        <w:t>конструкция которых подразумевает работу на</w:t>
      </w:r>
      <w:r w:rsidR="00736BB2" w:rsidRPr="00736BB2">
        <w:rPr>
          <w:rFonts w:ascii="Times New Roman" w:hAnsi="Times New Roman" w:cs="Times New Roman"/>
          <w:sz w:val="28"/>
          <w:szCs w:val="28"/>
        </w:rPr>
        <w:t xml:space="preserve"> СПГ</w:t>
      </w:r>
      <w:r w:rsidR="00373FEA">
        <w:rPr>
          <w:rFonts w:ascii="Times New Roman" w:hAnsi="Times New Roman" w:cs="Times New Roman"/>
          <w:sz w:val="28"/>
          <w:szCs w:val="28"/>
        </w:rPr>
        <w:t xml:space="preserve"> </w:t>
      </w:r>
      <w:r w:rsidR="00736BB2" w:rsidRPr="00736BB2">
        <w:rPr>
          <w:rFonts w:ascii="Times New Roman" w:hAnsi="Times New Roman" w:cs="Times New Roman"/>
          <w:sz w:val="28"/>
          <w:szCs w:val="28"/>
        </w:rPr>
        <w:t xml:space="preserve">топлива, </w:t>
      </w:r>
      <w:r>
        <w:rPr>
          <w:rFonts w:ascii="Times New Roman" w:hAnsi="Times New Roman" w:cs="Times New Roman"/>
          <w:sz w:val="28"/>
          <w:szCs w:val="28"/>
        </w:rPr>
        <w:t>увеличился</w:t>
      </w:r>
      <w:r w:rsidR="00736BB2" w:rsidRPr="00736BB2">
        <w:rPr>
          <w:rFonts w:ascii="Times New Roman" w:hAnsi="Times New Roman" w:cs="Times New Roman"/>
          <w:sz w:val="28"/>
          <w:szCs w:val="28"/>
        </w:rPr>
        <w:t xml:space="preserve"> </w:t>
      </w:r>
      <w:r>
        <w:rPr>
          <w:rFonts w:ascii="Times New Roman" w:hAnsi="Times New Roman" w:cs="Times New Roman"/>
          <w:sz w:val="28"/>
          <w:szCs w:val="28"/>
        </w:rPr>
        <w:t>более чем в</w:t>
      </w:r>
      <w:r w:rsidR="00736BB2" w:rsidRPr="00736BB2">
        <w:rPr>
          <w:rFonts w:ascii="Times New Roman" w:hAnsi="Times New Roman" w:cs="Times New Roman"/>
          <w:sz w:val="28"/>
          <w:szCs w:val="28"/>
        </w:rPr>
        <w:t xml:space="preserve"> 2 раза – с 2 до 6</w:t>
      </w:r>
      <w:r w:rsidR="00A62020">
        <w:rPr>
          <w:rFonts w:ascii="Times New Roman" w:hAnsi="Times New Roman" w:cs="Times New Roman"/>
          <w:sz w:val="28"/>
          <w:szCs w:val="28"/>
        </w:rPr>
        <w:t xml:space="preserve"> </w:t>
      </w:r>
      <w:r w:rsidR="00736BB2" w:rsidRPr="00736BB2">
        <w:rPr>
          <w:rFonts w:ascii="Times New Roman" w:hAnsi="Times New Roman" w:cs="Times New Roman"/>
          <w:sz w:val="28"/>
          <w:szCs w:val="28"/>
        </w:rPr>
        <w:t>%</w:t>
      </w:r>
      <w:r w:rsidR="005F5BEE">
        <w:rPr>
          <w:rFonts w:ascii="Times New Roman" w:hAnsi="Times New Roman" w:cs="Times New Roman"/>
          <w:sz w:val="28"/>
          <w:szCs w:val="28"/>
        </w:rPr>
        <w:t>.</w:t>
      </w:r>
    </w:p>
    <w:p w14:paraId="27563B46" w14:textId="2BA5CA12" w:rsidR="007C7C9B" w:rsidRDefault="007C7C9B" w:rsidP="004155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по структуре мирового</w:t>
      </w:r>
      <w:r w:rsidR="002877D0">
        <w:rPr>
          <w:rFonts w:ascii="Times New Roman" w:hAnsi="Times New Roman" w:cs="Times New Roman"/>
          <w:sz w:val="28"/>
          <w:szCs w:val="28"/>
        </w:rPr>
        <w:t xml:space="preserve"> </w:t>
      </w:r>
      <w:r w:rsidR="001501A3">
        <w:rPr>
          <w:rFonts w:ascii="Times New Roman" w:hAnsi="Times New Roman" w:cs="Times New Roman"/>
          <w:sz w:val="28"/>
          <w:szCs w:val="28"/>
        </w:rPr>
        <w:t>флота</w:t>
      </w:r>
      <w:r w:rsidR="002877D0">
        <w:rPr>
          <w:rFonts w:ascii="Times New Roman" w:hAnsi="Times New Roman" w:cs="Times New Roman"/>
          <w:sz w:val="28"/>
          <w:szCs w:val="28"/>
        </w:rPr>
        <w:t>,</w:t>
      </w:r>
      <w:r w:rsidR="001501A3">
        <w:rPr>
          <w:rFonts w:ascii="Times New Roman" w:hAnsi="Times New Roman" w:cs="Times New Roman"/>
          <w:sz w:val="28"/>
          <w:szCs w:val="28"/>
        </w:rPr>
        <w:t xml:space="preserve"> функционирующего на СПГ</w:t>
      </w:r>
      <w:r w:rsidR="00373FEA">
        <w:rPr>
          <w:rFonts w:ascii="Times New Roman" w:hAnsi="Times New Roman" w:cs="Times New Roman"/>
          <w:sz w:val="28"/>
          <w:szCs w:val="28"/>
        </w:rPr>
        <w:t xml:space="preserve"> </w:t>
      </w:r>
      <w:r w:rsidR="001501A3">
        <w:rPr>
          <w:rFonts w:ascii="Times New Roman" w:hAnsi="Times New Roman" w:cs="Times New Roman"/>
          <w:sz w:val="28"/>
          <w:szCs w:val="28"/>
        </w:rPr>
        <w:t>топливе приведен</w:t>
      </w:r>
      <w:r w:rsidR="00373FEA">
        <w:rPr>
          <w:rFonts w:ascii="Times New Roman" w:hAnsi="Times New Roman" w:cs="Times New Roman"/>
          <w:sz w:val="28"/>
          <w:szCs w:val="28"/>
        </w:rPr>
        <w:t xml:space="preserve">ы </w:t>
      </w:r>
      <w:r w:rsidR="001501A3">
        <w:rPr>
          <w:rFonts w:ascii="Times New Roman" w:hAnsi="Times New Roman" w:cs="Times New Roman"/>
          <w:sz w:val="28"/>
          <w:szCs w:val="28"/>
        </w:rPr>
        <w:t>на рисунке 2.</w:t>
      </w:r>
    </w:p>
    <w:p w14:paraId="513D673C" w14:textId="47500053" w:rsidR="00914492" w:rsidRDefault="00914492" w:rsidP="00415504">
      <w:pPr>
        <w:spacing w:after="0" w:line="360" w:lineRule="auto"/>
        <w:ind w:firstLine="709"/>
        <w:jc w:val="both"/>
        <w:rPr>
          <w:rFonts w:ascii="Times New Roman" w:hAnsi="Times New Roman" w:cs="Times New Roman"/>
          <w:sz w:val="28"/>
          <w:szCs w:val="28"/>
        </w:rPr>
      </w:pPr>
    </w:p>
    <w:p w14:paraId="6329439F" w14:textId="2DD84DE2" w:rsidR="00914492" w:rsidRDefault="00914492" w:rsidP="00415504">
      <w:pPr>
        <w:spacing w:after="0" w:line="360" w:lineRule="auto"/>
        <w:ind w:firstLine="709"/>
        <w:jc w:val="center"/>
        <w:rPr>
          <w:rFonts w:ascii="Times New Roman" w:hAnsi="Times New Roman" w:cs="Times New Roman"/>
          <w:sz w:val="28"/>
          <w:szCs w:val="28"/>
        </w:rPr>
      </w:pPr>
      <w:r w:rsidRPr="00736BB2">
        <w:rPr>
          <w:rFonts w:ascii="Times New Roman" w:hAnsi="Times New Roman" w:cs="Times New Roman"/>
          <w:noProof/>
          <w:sz w:val="28"/>
          <w:szCs w:val="28"/>
        </w:rPr>
        <w:drawing>
          <wp:inline distT="0" distB="0" distL="0" distR="0" wp14:anchorId="3A010299" wp14:editId="2079170B">
            <wp:extent cx="4624761" cy="3561080"/>
            <wp:effectExtent l="0" t="0" r="444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t="24310" b="7633"/>
                    <a:stretch/>
                  </pic:blipFill>
                  <pic:spPr bwMode="auto">
                    <a:xfrm>
                      <a:off x="0" y="0"/>
                      <a:ext cx="4642111" cy="3574440"/>
                    </a:xfrm>
                    <a:prstGeom prst="rect">
                      <a:avLst/>
                    </a:prstGeom>
                    <a:noFill/>
                    <a:ln>
                      <a:noFill/>
                    </a:ln>
                    <a:extLst>
                      <a:ext uri="{53640926-AAD7-44D8-BBD7-CCE9431645EC}">
                        <a14:shadowObscured xmlns:a14="http://schemas.microsoft.com/office/drawing/2010/main"/>
                      </a:ext>
                    </a:extLst>
                  </pic:spPr>
                </pic:pic>
              </a:graphicData>
            </a:graphic>
          </wp:inline>
        </w:drawing>
      </w:r>
    </w:p>
    <w:p w14:paraId="5E30A2DA" w14:textId="1B8142D5" w:rsidR="000C3244" w:rsidRDefault="000C3244" w:rsidP="0041550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1501A3">
        <w:rPr>
          <w:rFonts w:ascii="Times New Roman" w:hAnsi="Times New Roman" w:cs="Times New Roman"/>
          <w:sz w:val="28"/>
          <w:szCs w:val="28"/>
        </w:rPr>
        <w:t>2</w:t>
      </w:r>
      <w:r>
        <w:rPr>
          <w:rFonts w:ascii="Times New Roman" w:hAnsi="Times New Roman" w:cs="Times New Roman"/>
          <w:sz w:val="28"/>
          <w:szCs w:val="28"/>
        </w:rPr>
        <w:t xml:space="preserve"> – Структура мирового флота, работающего на СПГ</w:t>
      </w:r>
      <w:r w:rsidR="00373FEA">
        <w:rPr>
          <w:rFonts w:ascii="Times New Roman" w:hAnsi="Times New Roman" w:cs="Times New Roman"/>
          <w:sz w:val="28"/>
          <w:szCs w:val="28"/>
        </w:rPr>
        <w:t xml:space="preserve"> </w:t>
      </w:r>
      <w:r>
        <w:rPr>
          <w:rFonts w:ascii="Times New Roman" w:hAnsi="Times New Roman" w:cs="Times New Roman"/>
          <w:sz w:val="28"/>
          <w:szCs w:val="28"/>
        </w:rPr>
        <w:t>топливе (эксплуатирующиеся суда и суда на верфях)</w:t>
      </w:r>
    </w:p>
    <w:p w14:paraId="6F6BFB2E" w14:textId="1C8FF92B" w:rsidR="000C3244" w:rsidRDefault="000C3244" w:rsidP="00415504">
      <w:pPr>
        <w:spacing w:after="0" w:line="360" w:lineRule="auto"/>
        <w:ind w:firstLine="709"/>
        <w:jc w:val="center"/>
        <w:rPr>
          <w:rFonts w:ascii="Times New Roman" w:hAnsi="Times New Roman" w:cs="Times New Roman"/>
          <w:sz w:val="28"/>
          <w:szCs w:val="28"/>
        </w:rPr>
      </w:pPr>
    </w:p>
    <w:p w14:paraId="5A5697FF" w14:textId="60A8BD3A" w:rsidR="000C3244" w:rsidRDefault="000C3244" w:rsidP="004155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Среди мирового флота, работающего на СПГ</w:t>
      </w:r>
      <w:r w:rsidR="00373FEA">
        <w:rPr>
          <w:rFonts w:ascii="Times New Roman" w:hAnsi="Times New Roman" w:cs="Times New Roman"/>
          <w:sz w:val="28"/>
          <w:szCs w:val="28"/>
        </w:rPr>
        <w:t xml:space="preserve"> </w:t>
      </w:r>
      <w:r>
        <w:rPr>
          <w:rFonts w:ascii="Times New Roman" w:hAnsi="Times New Roman" w:cs="Times New Roman"/>
          <w:sz w:val="28"/>
          <w:szCs w:val="28"/>
        </w:rPr>
        <w:t>топливе</w:t>
      </w:r>
      <w:r w:rsidR="00031569">
        <w:rPr>
          <w:rFonts w:ascii="Times New Roman" w:hAnsi="Times New Roman" w:cs="Times New Roman"/>
          <w:sz w:val="28"/>
          <w:szCs w:val="28"/>
        </w:rPr>
        <w:t>,</w:t>
      </w:r>
      <w:r>
        <w:rPr>
          <w:rFonts w:ascii="Times New Roman" w:hAnsi="Times New Roman" w:cs="Times New Roman"/>
          <w:sz w:val="28"/>
          <w:szCs w:val="28"/>
        </w:rPr>
        <w:t xml:space="preserve"> </w:t>
      </w:r>
      <w:r w:rsidR="00031569">
        <w:rPr>
          <w:rFonts w:ascii="Times New Roman" w:hAnsi="Times New Roman" w:cs="Times New Roman"/>
          <w:sz w:val="28"/>
          <w:szCs w:val="28"/>
        </w:rPr>
        <w:t>наибольший удельный вес</w:t>
      </w:r>
      <w:r>
        <w:rPr>
          <w:rFonts w:ascii="Times New Roman" w:hAnsi="Times New Roman" w:cs="Times New Roman"/>
          <w:sz w:val="28"/>
          <w:szCs w:val="28"/>
        </w:rPr>
        <w:t xml:space="preserve"> занимают танкеры с долей 25 %, на втором месте находятся паромы и автомобилевозы – 18 %, на процент меньше реализуется конте</w:t>
      </w:r>
      <w:r w:rsidR="00031569">
        <w:rPr>
          <w:rFonts w:ascii="Times New Roman" w:hAnsi="Times New Roman" w:cs="Times New Roman"/>
          <w:sz w:val="28"/>
          <w:szCs w:val="28"/>
        </w:rPr>
        <w:t>й</w:t>
      </w:r>
      <w:r>
        <w:rPr>
          <w:rFonts w:ascii="Times New Roman" w:hAnsi="Times New Roman" w:cs="Times New Roman"/>
          <w:sz w:val="28"/>
          <w:szCs w:val="28"/>
        </w:rPr>
        <w:t>неровозов</w:t>
      </w:r>
      <w:r w:rsidR="00031569">
        <w:rPr>
          <w:rFonts w:ascii="Times New Roman" w:hAnsi="Times New Roman" w:cs="Times New Roman"/>
          <w:sz w:val="28"/>
          <w:szCs w:val="28"/>
        </w:rPr>
        <w:t>, 13 % составляют прочие суда, а балкеров, круизных судов, судов снабжения и буксиров реализуется менее 10 %.</w:t>
      </w:r>
    </w:p>
    <w:p w14:paraId="0EB38196" w14:textId="0C4F1BFC" w:rsidR="00651BEB" w:rsidRDefault="00651BEB" w:rsidP="004155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651BEB">
        <w:rPr>
          <w:rFonts w:ascii="Times New Roman" w:hAnsi="Times New Roman" w:cs="Times New Roman"/>
          <w:sz w:val="28"/>
          <w:szCs w:val="28"/>
        </w:rPr>
        <w:t xml:space="preserve">оля СПГ </w:t>
      </w:r>
      <w:r w:rsidR="00373FEA">
        <w:rPr>
          <w:rFonts w:ascii="Times New Roman" w:hAnsi="Times New Roman" w:cs="Times New Roman"/>
          <w:sz w:val="28"/>
          <w:szCs w:val="28"/>
        </w:rPr>
        <w:t xml:space="preserve">топлива </w:t>
      </w:r>
      <w:r w:rsidRPr="00651BEB">
        <w:rPr>
          <w:rFonts w:ascii="Times New Roman" w:hAnsi="Times New Roman" w:cs="Times New Roman"/>
          <w:sz w:val="28"/>
          <w:szCs w:val="28"/>
        </w:rPr>
        <w:t>на судах к 2050 году может превысить 40%.</w:t>
      </w:r>
    </w:p>
    <w:p w14:paraId="72BED4A8" w14:textId="01F4281D" w:rsidR="00A62020" w:rsidRDefault="00A62020" w:rsidP="004155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ближайшие топливные конкуренты, такие как</w:t>
      </w:r>
      <w:r w:rsidR="00736BB2" w:rsidRPr="00736BB2">
        <w:rPr>
          <w:rFonts w:ascii="Times New Roman" w:hAnsi="Times New Roman" w:cs="Times New Roman"/>
          <w:sz w:val="28"/>
          <w:szCs w:val="28"/>
        </w:rPr>
        <w:t>, водород</w:t>
      </w:r>
      <w:r>
        <w:rPr>
          <w:rFonts w:ascii="Times New Roman" w:hAnsi="Times New Roman" w:cs="Times New Roman"/>
          <w:sz w:val="28"/>
          <w:szCs w:val="28"/>
        </w:rPr>
        <w:t>, нитрит водорода</w:t>
      </w:r>
      <w:r w:rsidR="00736BB2" w:rsidRPr="00736BB2">
        <w:rPr>
          <w:rFonts w:ascii="Times New Roman" w:hAnsi="Times New Roman" w:cs="Times New Roman"/>
          <w:sz w:val="28"/>
          <w:szCs w:val="28"/>
        </w:rPr>
        <w:t xml:space="preserve"> и </w:t>
      </w:r>
      <w:r>
        <w:rPr>
          <w:rFonts w:ascii="Times New Roman" w:hAnsi="Times New Roman" w:cs="Times New Roman"/>
          <w:sz w:val="28"/>
          <w:szCs w:val="28"/>
        </w:rPr>
        <w:t>возобновляемый</w:t>
      </w:r>
      <w:r w:rsidR="00736BB2" w:rsidRPr="00736BB2">
        <w:rPr>
          <w:rFonts w:ascii="Times New Roman" w:hAnsi="Times New Roman" w:cs="Times New Roman"/>
          <w:sz w:val="28"/>
          <w:szCs w:val="28"/>
        </w:rPr>
        <w:t xml:space="preserve"> метанол могут стать </w:t>
      </w:r>
      <w:r>
        <w:rPr>
          <w:rFonts w:ascii="Times New Roman" w:hAnsi="Times New Roman" w:cs="Times New Roman"/>
          <w:sz w:val="28"/>
          <w:szCs w:val="28"/>
        </w:rPr>
        <w:t>реальными</w:t>
      </w:r>
      <w:r w:rsidR="00736BB2" w:rsidRPr="00736BB2">
        <w:rPr>
          <w:rFonts w:ascii="Times New Roman" w:hAnsi="Times New Roman" w:cs="Times New Roman"/>
          <w:sz w:val="28"/>
          <w:szCs w:val="28"/>
        </w:rPr>
        <w:t xml:space="preserve"> конкурентами СПГ </w:t>
      </w:r>
      <w:r>
        <w:rPr>
          <w:rFonts w:ascii="Times New Roman" w:hAnsi="Times New Roman" w:cs="Times New Roman"/>
          <w:sz w:val="28"/>
          <w:szCs w:val="28"/>
        </w:rPr>
        <w:t>только через</w:t>
      </w:r>
      <w:r w:rsidR="00736BB2" w:rsidRPr="00736BB2">
        <w:rPr>
          <w:rFonts w:ascii="Times New Roman" w:hAnsi="Times New Roman" w:cs="Times New Roman"/>
          <w:sz w:val="28"/>
          <w:szCs w:val="28"/>
        </w:rPr>
        <w:t xml:space="preserve"> </w:t>
      </w:r>
      <w:r>
        <w:rPr>
          <w:rFonts w:ascii="Times New Roman" w:hAnsi="Times New Roman" w:cs="Times New Roman"/>
          <w:sz w:val="28"/>
          <w:szCs w:val="28"/>
        </w:rPr>
        <w:t>5-7</w:t>
      </w:r>
      <w:r w:rsidR="00736BB2" w:rsidRPr="00736BB2">
        <w:rPr>
          <w:rFonts w:ascii="Times New Roman" w:hAnsi="Times New Roman" w:cs="Times New Roman"/>
          <w:sz w:val="28"/>
          <w:szCs w:val="28"/>
        </w:rPr>
        <w:t xml:space="preserve"> лет. </w:t>
      </w:r>
    </w:p>
    <w:p w14:paraId="1DF1277F" w14:textId="77777777" w:rsidR="00736BB2" w:rsidRDefault="00A62020" w:rsidP="004155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w:t>
      </w:r>
      <w:r w:rsidR="00736BB2" w:rsidRPr="00736BB2">
        <w:rPr>
          <w:rFonts w:ascii="Times New Roman" w:hAnsi="Times New Roman" w:cs="Times New Roman"/>
          <w:sz w:val="28"/>
          <w:szCs w:val="28"/>
        </w:rPr>
        <w:t xml:space="preserve"> </w:t>
      </w:r>
      <w:r>
        <w:rPr>
          <w:rFonts w:ascii="Times New Roman" w:hAnsi="Times New Roman" w:cs="Times New Roman"/>
          <w:sz w:val="28"/>
          <w:szCs w:val="28"/>
        </w:rPr>
        <w:t xml:space="preserve">на сегодняшний день </w:t>
      </w:r>
      <w:r w:rsidR="00736BB2" w:rsidRPr="00736BB2">
        <w:rPr>
          <w:rFonts w:ascii="Times New Roman" w:hAnsi="Times New Roman" w:cs="Times New Roman"/>
          <w:sz w:val="28"/>
          <w:szCs w:val="28"/>
        </w:rPr>
        <w:t xml:space="preserve">СПГ </w:t>
      </w:r>
      <w:r>
        <w:rPr>
          <w:rFonts w:ascii="Times New Roman" w:hAnsi="Times New Roman" w:cs="Times New Roman"/>
          <w:sz w:val="28"/>
          <w:szCs w:val="28"/>
        </w:rPr>
        <w:t>является</w:t>
      </w:r>
      <w:r w:rsidR="00736BB2" w:rsidRPr="00736BB2">
        <w:rPr>
          <w:rFonts w:ascii="Times New Roman" w:hAnsi="Times New Roman" w:cs="Times New Roman"/>
          <w:sz w:val="28"/>
          <w:szCs w:val="28"/>
        </w:rPr>
        <w:t xml:space="preserve"> оптимальным видом судового топлива для обеспечения соответствия требованиям </w:t>
      </w:r>
      <w:r w:rsidR="00B13B1B">
        <w:rPr>
          <w:rFonts w:ascii="Times New Roman" w:hAnsi="Times New Roman" w:cs="Times New Roman"/>
          <w:sz w:val="28"/>
          <w:szCs w:val="28"/>
        </w:rPr>
        <w:t>Международной морской организации.</w:t>
      </w:r>
    </w:p>
    <w:p w14:paraId="46F27548" w14:textId="0C8E4D22" w:rsidR="00545501" w:rsidRDefault="00545501" w:rsidP="00415504">
      <w:pPr>
        <w:spacing w:after="0" w:line="360" w:lineRule="auto"/>
        <w:ind w:firstLine="709"/>
        <w:jc w:val="both"/>
        <w:rPr>
          <w:rFonts w:ascii="Times New Roman" w:hAnsi="Times New Roman" w:cs="Times New Roman"/>
          <w:sz w:val="28"/>
          <w:szCs w:val="28"/>
        </w:rPr>
      </w:pPr>
      <w:r w:rsidRPr="00736BB2">
        <w:rPr>
          <w:rFonts w:ascii="Times New Roman" w:hAnsi="Times New Roman" w:cs="Times New Roman"/>
          <w:sz w:val="28"/>
          <w:szCs w:val="28"/>
        </w:rPr>
        <w:t>Преимущества и недостатки других типов альтернативного топлива</w:t>
      </w:r>
      <w:r>
        <w:rPr>
          <w:rFonts w:ascii="Times New Roman" w:hAnsi="Times New Roman" w:cs="Times New Roman"/>
          <w:sz w:val="28"/>
          <w:szCs w:val="28"/>
        </w:rPr>
        <w:t xml:space="preserve"> по сравнению с СПГ приведены на рисунке 3.</w:t>
      </w:r>
    </w:p>
    <w:p w14:paraId="7BAB5206" w14:textId="76769EFF" w:rsidR="00545501" w:rsidRDefault="00545501" w:rsidP="00415504">
      <w:pPr>
        <w:spacing w:after="0" w:line="360" w:lineRule="auto"/>
        <w:ind w:firstLine="709"/>
        <w:jc w:val="both"/>
        <w:rPr>
          <w:rFonts w:ascii="Times New Roman" w:hAnsi="Times New Roman" w:cs="Times New Roman"/>
          <w:sz w:val="28"/>
          <w:szCs w:val="28"/>
        </w:rPr>
      </w:pPr>
    </w:p>
    <w:p w14:paraId="3FBE8F5A" w14:textId="77777777" w:rsidR="00545501" w:rsidRPr="00736BB2" w:rsidRDefault="00545501" w:rsidP="00415504">
      <w:pPr>
        <w:spacing w:after="0" w:line="360" w:lineRule="auto"/>
        <w:ind w:firstLine="709"/>
        <w:jc w:val="both"/>
        <w:rPr>
          <w:rFonts w:ascii="Times New Roman" w:hAnsi="Times New Roman" w:cs="Times New Roman"/>
          <w:sz w:val="28"/>
          <w:szCs w:val="28"/>
        </w:rPr>
      </w:pPr>
    </w:p>
    <w:p w14:paraId="2ED6BF23" w14:textId="6C71E22D" w:rsidR="00545501" w:rsidRDefault="00545501" w:rsidP="00415504">
      <w:pPr>
        <w:spacing w:after="0" w:line="360" w:lineRule="auto"/>
        <w:jc w:val="center"/>
        <w:rPr>
          <w:rFonts w:ascii="Times New Roman" w:hAnsi="Times New Roman" w:cs="Times New Roman"/>
          <w:sz w:val="28"/>
          <w:szCs w:val="28"/>
        </w:rPr>
      </w:pPr>
      <w:r w:rsidRPr="00736BB2">
        <w:rPr>
          <w:rFonts w:ascii="Times New Roman" w:hAnsi="Times New Roman" w:cs="Times New Roman"/>
          <w:noProof/>
          <w:sz w:val="28"/>
          <w:szCs w:val="28"/>
        </w:rPr>
        <w:drawing>
          <wp:inline distT="0" distB="0" distL="0" distR="0" wp14:anchorId="5A484139" wp14:editId="0D4BC3B3">
            <wp:extent cx="5945583" cy="3636335"/>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096" cy="3652550"/>
                    </a:xfrm>
                    <a:prstGeom prst="rect">
                      <a:avLst/>
                    </a:prstGeom>
                    <a:noFill/>
                    <a:ln>
                      <a:noFill/>
                    </a:ln>
                  </pic:spPr>
                </pic:pic>
              </a:graphicData>
            </a:graphic>
          </wp:inline>
        </w:drawing>
      </w:r>
    </w:p>
    <w:p w14:paraId="67FED613" w14:textId="14EF5B16" w:rsidR="00545501" w:rsidRDefault="00545501" w:rsidP="004155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3 – Преимущества и недостатки СПГ и других видов топлива</w:t>
      </w:r>
    </w:p>
    <w:p w14:paraId="3D860D58" w14:textId="5ABAC534" w:rsidR="00545501" w:rsidRDefault="00545501" w:rsidP="00415504">
      <w:pPr>
        <w:spacing w:after="0" w:line="360" w:lineRule="auto"/>
        <w:ind w:firstLine="709"/>
        <w:jc w:val="both"/>
        <w:rPr>
          <w:rFonts w:ascii="Times New Roman" w:hAnsi="Times New Roman" w:cs="Times New Roman"/>
          <w:sz w:val="28"/>
          <w:szCs w:val="28"/>
        </w:rPr>
      </w:pPr>
    </w:p>
    <w:p w14:paraId="4A2C4CBB" w14:textId="2DF3E78F" w:rsidR="00545501" w:rsidRDefault="00545501" w:rsidP="004155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данных вышеуказанного рисунка показывает, что СПГ также как и другие виды топлива подразумевает установку дополнительного оборудования, что является вполне естественным явлением модернизации.</w:t>
      </w:r>
    </w:p>
    <w:p w14:paraId="01072707" w14:textId="232B42FF" w:rsidR="00692CD2" w:rsidRDefault="00692CD2" w:rsidP="004155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Недостатком является снижение грузовместимости судна с СПГ</w:t>
      </w:r>
      <w:r w:rsidR="00373FEA">
        <w:rPr>
          <w:rFonts w:ascii="Times New Roman" w:hAnsi="Times New Roman" w:cs="Times New Roman"/>
          <w:sz w:val="28"/>
          <w:szCs w:val="28"/>
        </w:rPr>
        <w:t xml:space="preserve"> </w:t>
      </w:r>
      <w:r>
        <w:rPr>
          <w:rFonts w:ascii="Times New Roman" w:hAnsi="Times New Roman" w:cs="Times New Roman"/>
          <w:sz w:val="28"/>
          <w:szCs w:val="28"/>
        </w:rPr>
        <w:t>топливом, но эта проблема находится на стадии решения – в Европе уже построены суда с гибкими конструкциями.</w:t>
      </w:r>
    </w:p>
    <w:p w14:paraId="05FF601D" w14:textId="5786CC7D" w:rsidR="00692CD2" w:rsidRDefault="00692CD2" w:rsidP="004155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Ограничение автономности суда, то есть возможная перевозка только единственного вида СПГ</w:t>
      </w:r>
      <w:r w:rsidR="00373FEA">
        <w:rPr>
          <w:rFonts w:ascii="Times New Roman" w:hAnsi="Times New Roman" w:cs="Times New Roman"/>
          <w:sz w:val="28"/>
          <w:szCs w:val="28"/>
        </w:rPr>
        <w:t xml:space="preserve"> </w:t>
      </w:r>
      <w:r>
        <w:rPr>
          <w:rFonts w:ascii="Times New Roman" w:hAnsi="Times New Roman" w:cs="Times New Roman"/>
          <w:sz w:val="28"/>
          <w:szCs w:val="28"/>
        </w:rPr>
        <w:t>топлива компенсируется высоким качеством и экономической эффективностью перевозок.</w:t>
      </w:r>
    </w:p>
    <w:p w14:paraId="08B1AC99" w14:textId="77777777" w:rsidR="00031569" w:rsidRDefault="00692CD2" w:rsidP="00415504">
      <w:pPr>
        <w:pStyle w:val="a8"/>
        <w:spacing w:after="0" w:line="360" w:lineRule="auto"/>
        <w:ind w:left="0" w:firstLine="709"/>
        <w:jc w:val="both"/>
        <w:rPr>
          <w:rFonts w:ascii="Times New Roman" w:hAnsi="Times New Roman" w:cs="Times New Roman"/>
          <w:sz w:val="28"/>
          <w:szCs w:val="28"/>
          <w:lang w:val="ru-RU"/>
        </w:rPr>
      </w:pPr>
      <w:r w:rsidRPr="00885A60">
        <w:rPr>
          <w:rFonts w:ascii="Times New Roman" w:hAnsi="Times New Roman" w:cs="Times New Roman"/>
          <w:sz w:val="28"/>
          <w:szCs w:val="28"/>
          <w:lang w:val="ru-RU"/>
        </w:rPr>
        <w:t>Недостаточная логистика бункеровки со временем будет усовершенствована</w:t>
      </w:r>
      <w:r w:rsidR="00E83EB2" w:rsidRPr="00885A60">
        <w:rPr>
          <w:rFonts w:ascii="Times New Roman" w:hAnsi="Times New Roman" w:cs="Times New Roman"/>
          <w:sz w:val="28"/>
          <w:szCs w:val="28"/>
          <w:lang w:val="ru-RU"/>
        </w:rPr>
        <w:t>, так как рассматриваемая топливная отрасль находится на стадии устойчивого развития.</w:t>
      </w:r>
      <w:r w:rsidR="00885A60" w:rsidRPr="00885A60">
        <w:rPr>
          <w:rFonts w:ascii="Times New Roman" w:hAnsi="Times New Roman" w:cs="Times New Roman"/>
          <w:sz w:val="28"/>
          <w:szCs w:val="28"/>
          <w:lang w:val="ru-RU"/>
        </w:rPr>
        <w:t xml:space="preserve"> </w:t>
      </w:r>
    </w:p>
    <w:p w14:paraId="075C44E0" w14:textId="24A88F8C" w:rsidR="00885A60" w:rsidRDefault="00885A60" w:rsidP="00415504">
      <w:pPr>
        <w:pStyle w:val="a8"/>
        <w:spacing w:after="0" w:line="360" w:lineRule="auto"/>
        <w:ind w:left="0" w:firstLine="709"/>
        <w:jc w:val="both"/>
        <w:rPr>
          <w:rFonts w:ascii="Times New Roman" w:hAnsi="Times New Roman" w:cs="Times New Roman"/>
          <w:sz w:val="28"/>
          <w:szCs w:val="28"/>
          <w:lang w:val="ru-RU"/>
        </w:rPr>
      </w:pPr>
      <w:r w:rsidRPr="00031569">
        <w:rPr>
          <w:rFonts w:ascii="Times New Roman" w:hAnsi="Times New Roman" w:cs="Times New Roman"/>
          <w:sz w:val="28"/>
          <w:szCs w:val="28"/>
          <w:lang w:val="ru-RU"/>
        </w:rPr>
        <w:t>С</w:t>
      </w:r>
      <w:r w:rsidR="00031569">
        <w:rPr>
          <w:rFonts w:ascii="Times New Roman" w:hAnsi="Times New Roman" w:cs="Times New Roman"/>
          <w:sz w:val="28"/>
          <w:szCs w:val="28"/>
          <w:lang w:val="ru-RU"/>
        </w:rPr>
        <w:t>уществующие с</w:t>
      </w:r>
      <w:r w:rsidRPr="00031569">
        <w:rPr>
          <w:rFonts w:ascii="Times New Roman" w:hAnsi="Times New Roman" w:cs="Times New Roman"/>
          <w:sz w:val="28"/>
          <w:szCs w:val="28"/>
          <w:lang w:val="ru-RU"/>
        </w:rPr>
        <w:t>пособы бункеровок судов</w:t>
      </w:r>
      <w:r w:rsidR="00031569">
        <w:rPr>
          <w:rFonts w:ascii="Times New Roman" w:hAnsi="Times New Roman" w:cs="Times New Roman"/>
          <w:sz w:val="28"/>
          <w:szCs w:val="28"/>
          <w:lang w:val="ru-RU"/>
        </w:rPr>
        <w:t xml:space="preserve"> наглядно показаны на рисунке </w:t>
      </w:r>
      <w:r w:rsidR="001501A3">
        <w:rPr>
          <w:rFonts w:ascii="Times New Roman" w:hAnsi="Times New Roman" w:cs="Times New Roman"/>
          <w:sz w:val="28"/>
          <w:szCs w:val="28"/>
          <w:lang w:val="ru-RU"/>
        </w:rPr>
        <w:t>4</w:t>
      </w:r>
      <w:r w:rsidR="00031569">
        <w:rPr>
          <w:rFonts w:ascii="Times New Roman" w:hAnsi="Times New Roman" w:cs="Times New Roman"/>
          <w:sz w:val="28"/>
          <w:szCs w:val="28"/>
          <w:lang w:val="ru-RU"/>
        </w:rPr>
        <w:t>.</w:t>
      </w:r>
    </w:p>
    <w:p w14:paraId="66CE58E7" w14:textId="77777777" w:rsidR="00031569" w:rsidRPr="00031569" w:rsidRDefault="00031569" w:rsidP="00415504">
      <w:pPr>
        <w:pStyle w:val="a8"/>
        <w:spacing w:after="0" w:line="360" w:lineRule="auto"/>
        <w:ind w:left="0" w:firstLine="709"/>
        <w:jc w:val="both"/>
        <w:rPr>
          <w:rFonts w:ascii="Times New Roman" w:hAnsi="Times New Roman" w:cs="Times New Roman"/>
          <w:sz w:val="28"/>
          <w:szCs w:val="28"/>
          <w:lang w:val="ru-RU"/>
        </w:rPr>
      </w:pPr>
    </w:p>
    <w:p w14:paraId="79CAF600" w14:textId="77777777" w:rsidR="00885A60" w:rsidRPr="00736BB2" w:rsidRDefault="00885A60" w:rsidP="00415504">
      <w:pPr>
        <w:pStyle w:val="a8"/>
        <w:spacing w:after="0" w:line="360" w:lineRule="auto"/>
        <w:ind w:left="0" w:firstLine="709"/>
        <w:jc w:val="center"/>
        <w:rPr>
          <w:rFonts w:ascii="Times New Roman" w:hAnsi="Times New Roman" w:cs="Times New Roman"/>
          <w:sz w:val="28"/>
          <w:szCs w:val="28"/>
          <w:lang w:val="ru-RU"/>
        </w:rPr>
      </w:pPr>
      <w:r w:rsidRPr="00736BB2">
        <w:rPr>
          <w:rFonts w:ascii="Times New Roman" w:hAnsi="Times New Roman" w:cs="Times New Roman"/>
          <w:noProof/>
          <w:sz w:val="28"/>
          <w:szCs w:val="28"/>
        </w:rPr>
        <w:drawing>
          <wp:inline distT="0" distB="0" distL="0" distR="0" wp14:anchorId="5E1D2A31" wp14:editId="4A71AF83">
            <wp:extent cx="4998315" cy="2806995"/>
            <wp:effectExtent l="0" t="0" r="0" b="0"/>
            <wp:docPr id="1" name="Рисунок 1" descr="C:\Users\dimus\OneDrive\Рабочий стол\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mus\OneDrive\Рабочий стол\12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842"/>
                    <a:stretch/>
                  </pic:blipFill>
                  <pic:spPr bwMode="auto">
                    <a:xfrm>
                      <a:off x="0" y="0"/>
                      <a:ext cx="5042685" cy="2831913"/>
                    </a:xfrm>
                    <a:prstGeom prst="rect">
                      <a:avLst/>
                    </a:prstGeom>
                    <a:noFill/>
                    <a:ln>
                      <a:noFill/>
                    </a:ln>
                    <a:extLst>
                      <a:ext uri="{53640926-AAD7-44D8-BBD7-CCE9431645EC}">
                        <a14:shadowObscured xmlns:a14="http://schemas.microsoft.com/office/drawing/2010/main"/>
                      </a:ext>
                    </a:extLst>
                  </pic:spPr>
                </pic:pic>
              </a:graphicData>
            </a:graphic>
          </wp:inline>
        </w:drawing>
      </w:r>
    </w:p>
    <w:p w14:paraId="43B4D673" w14:textId="1FBB91BA" w:rsidR="00692CD2" w:rsidRDefault="00885A60" w:rsidP="0041550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4 – Способы бункеровок судов с СПГ-топливом</w:t>
      </w:r>
    </w:p>
    <w:p w14:paraId="5DBAD276" w14:textId="77777777" w:rsidR="00415504" w:rsidRDefault="00415504" w:rsidP="00415504">
      <w:pPr>
        <w:spacing w:after="0" w:line="360" w:lineRule="auto"/>
        <w:ind w:firstLine="709"/>
        <w:jc w:val="both"/>
        <w:rPr>
          <w:rFonts w:ascii="Times New Roman" w:hAnsi="Times New Roman" w:cs="Times New Roman"/>
          <w:sz w:val="28"/>
          <w:szCs w:val="28"/>
        </w:rPr>
      </w:pPr>
    </w:p>
    <w:p w14:paraId="2E82614B" w14:textId="18AF43F3" w:rsidR="009B7CE8" w:rsidRDefault="009B7CE8" w:rsidP="004155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Несмотря на то, что СПГ</w:t>
      </w:r>
      <w:r w:rsidR="00373FEA">
        <w:rPr>
          <w:rFonts w:ascii="Times New Roman" w:hAnsi="Times New Roman" w:cs="Times New Roman"/>
          <w:sz w:val="28"/>
          <w:szCs w:val="28"/>
        </w:rPr>
        <w:t xml:space="preserve"> </w:t>
      </w:r>
      <w:r>
        <w:rPr>
          <w:rFonts w:ascii="Times New Roman" w:hAnsi="Times New Roman" w:cs="Times New Roman"/>
          <w:sz w:val="28"/>
          <w:szCs w:val="28"/>
        </w:rPr>
        <w:t>бункеровка требует более высокой квалификации персонала, это имеет ряд плюсов в том, что хорошо обученные сотрудники могут хорошо ориентироваться при возникновении внештатных ситуаций и управлять расширенным парком судов.</w:t>
      </w:r>
    </w:p>
    <w:p w14:paraId="4784ED5B" w14:textId="05F8A4CB" w:rsidR="00B13B1B" w:rsidRPr="00736BB2" w:rsidRDefault="00B13B1B" w:rsidP="004155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Преимущества использования СПГ в качестве топлива:</w:t>
      </w:r>
    </w:p>
    <w:p w14:paraId="51929B11" w14:textId="77777777" w:rsidR="00B13B1B" w:rsidRPr="00B13B1B" w:rsidRDefault="00B13B1B" w:rsidP="00415504">
      <w:pPr>
        <w:pStyle w:val="a8"/>
        <w:numPr>
          <w:ilvl w:val="0"/>
          <w:numId w:val="4"/>
        </w:numPr>
        <w:tabs>
          <w:tab w:val="left" w:pos="993"/>
        </w:tabs>
        <w:spacing w:after="0" w:line="360" w:lineRule="auto"/>
        <w:ind w:left="0" w:firstLine="709"/>
        <w:jc w:val="both"/>
        <w:rPr>
          <w:rFonts w:ascii="Times New Roman" w:hAnsi="Times New Roman" w:cs="Times New Roman"/>
          <w:sz w:val="28"/>
          <w:szCs w:val="28"/>
          <w:lang w:val="ru-RU"/>
        </w:rPr>
      </w:pPr>
      <w:r w:rsidRPr="00B13B1B">
        <w:rPr>
          <w:rFonts w:ascii="Times New Roman" w:hAnsi="Times New Roman" w:cs="Times New Roman"/>
          <w:sz w:val="28"/>
          <w:szCs w:val="28"/>
          <w:lang w:val="ru-RU"/>
        </w:rPr>
        <w:t>Применение</w:t>
      </w:r>
      <w:r w:rsidR="00736BB2" w:rsidRPr="00B13B1B">
        <w:rPr>
          <w:rFonts w:ascii="Times New Roman" w:hAnsi="Times New Roman" w:cs="Times New Roman"/>
          <w:sz w:val="28"/>
          <w:szCs w:val="28"/>
          <w:lang w:val="ru-RU"/>
        </w:rPr>
        <w:t xml:space="preserve"> бункерного СПГ </w:t>
      </w:r>
      <w:r>
        <w:rPr>
          <w:rFonts w:ascii="Times New Roman" w:hAnsi="Times New Roman" w:cs="Times New Roman"/>
          <w:sz w:val="28"/>
          <w:szCs w:val="28"/>
          <w:lang w:val="ru-RU"/>
        </w:rPr>
        <w:t>способствует уменьшению выделения</w:t>
      </w:r>
      <w:r w:rsidR="00736BB2" w:rsidRPr="00B13B1B">
        <w:rPr>
          <w:rFonts w:ascii="Times New Roman" w:hAnsi="Times New Roman" w:cs="Times New Roman"/>
          <w:sz w:val="28"/>
          <w:szCs w:val="28"/>
          <w:lang w:val="ru-RU"/>
        </w:rPr>
        <w:t xml:space="preserve"> </w:t>
      </w:r>
      <w:r>
        <w:rPr>
          <w:rFonts w:ascii="Times New Roman" w:hAnsi="Times New Roman" w:cs="Times New Roman"/>
          <w:sz w:val="28"/>
          <w:szCs w:val="28"/>
          <w:lang w:val="ru-RU"/>
        </w:rPr>
        <w:t>углекислого газа</w:t>
      </w:r>
      <w:r w:rsidR="00736BB2" w:rsidRPr="00B13B1B">
        <w:rPr>
          <w:rFonts w:ascii="Times New Roman" w:hAnsi="Times New Roman" w:cs="Times New Roman"/>
          <w:sz w:val="28"/>
          <w:szCs w:val="28"/>
          <w:lang w:val="ru-RU"/>
        </w:rPr>
        <w:t xml:space="preserve"> с судов до 20% </w:t>
      </w:r>
      <w:r w:rsidR="009C27ED">
        <w:rPr>
          <w:rFonts w:ascii="Times New Roman" w:hAnsi="Times New Roman" w:cs="Times New Roman"/>
          <w:sz w:val="28"/>
          <w:szCs w:val="28"/>
          <w:lang w:val="ru-RU"/>
        </w:rPr>
        <w:t>относительно</w:t>
      </w:r>
      <w:r w:rsidR="00736BB2" w:rsidRPr="00B13B1B">
        <w:rPr>
          <w:rFonts w:ascii="Times New Roman" w:hAnsi="Times New Roman" w:cs="Times New Roman"/>
          <w:sz w:val="28"/>
          <w:szCs w:val="28"/>
          <w:lang w:val="ru-RU"/>
        </w:rPr>
        <w:t xml:space="preserve"> </w:t>
      </w:r>
      <w:r w:rsidR="009C27ED">
        <w:rPr>
          <w:rFonts w:ascii="Times New Roman" w:hAnsi="Times New Roman" w:cs="Times New Roman"/>
          <w:sz w:val="28"/>
          <w:szCs w:val="28"/>
          <w:lang w:val="ru-RU"/>
        </w:rPr>
        <w:t>сходных</w:t>
      </w:r>
      <w:r w:rsidR="00736BB2" w:rsidRPr="00B13B1B">
        <w:rPr>
          <w:rFonts w:ascii="Times New Roman" w:hAnsi="Times New Roman" w:cs="Times New Roman"/>
          <w:sz w:val="28"/>
          <w:szCs w:val="28"/>
          <w:lang w:val="ru-RU"/>
        </w:rPr>
        <w:t xml:space="preserve"> суд</w:t>
      </w:r>
      <w:r w:rsidR="009C27ED">
        <w:rPr>
          <w:rFonts w:ascii="Times New Roman" w:hAnsi="Times New Roman" w:cs="Times New Roman"/>
          <w:sz w:val="28"/>
          <w:szCs w:val="28"/>
          <w:lang w:val="ru-RU"/>
        </w:rPr>
        <w:t>ов</w:t>
      </w:r>
      <w:r w:rsidR="00736BB2" w:rsidRPr="00B13B1B">
        <w:rPr>
          <w:rFonts w:ascii="Times New Roman" w:hAnsi="Times New Roman" w:cs="Times New Roman"/>
          <w:sz w:val="28"/>
          <w:szCs w:val="28"/>
          <w:lang w:val="ru-RU"/>
        </w:rPr>
        <w:t xml:space="preserve"> на </w:t>
      </w:r>
      <w:r w:rsidR="009C27ED">
        <w:rPr>
          <w:rFonts w:ascii="Times New Roman" w:hAnsi="Times New Roman" w:cs="Times New Roman"/>
          <w:sz w:val="28"/>
          <w:szCs w:val="28"/>
          <w:lang w:val="ru-RU"/>
        </w:rPr>
        <w:t>мазуте.</w:t>
      </w:r>
      <w:r w:rsidR="00736BB2" w:rsidRPr="00B13B1B">
        <w:rPr>
          <w:rFonts w:ascii="Times New Roman" w:hAnsi="Times New Roman" w:cs="Times New Roman"/>
          <w:sz w:val="28"/>
          <w:szCs w:val="28"/>
          <w:lang w:val="ru-RU"/>
        </w:rPr>
        <w:t xml:space="preserve"> </w:t>
      </w:r>
    </w:p>
    <w:p w14:paraId="0053C14F" w14:textId="77777777" w:rsidR="00B13B1B" w:rsidRPr="009B7CE8" w:rsidRDefault="00736BB2" w:rsidP="00415504">
      <w:pPr>
        <w:pStyle w:val="a8"/>
        <w:numPr>
          <w:ilvl w:val="0"/>
          <w:numId w:val="4"/>
        </w:numPr>
        <w:spacing w:after="0" w:line="360" w:lineRule="auto"/>
        <w:jc w:val="both"/>
        <w:rPr>
          <w:rFonts w:ascii="Times New Roman" w:hAnsi="Times New Roman" w:cs="Times New Roman"/>
          <w:sz w:val="28"/>
          <w:szCs w:val="28"/>
          <w:lang w:val="ru-RU"/>
        </w:rPr>
      </w:pPr>
      <w:r w:rsidRPr="00B13B1B">
        <w:rPr>
          <w:rFonts w:ascii="Times New Roman" w:hAnsi="Times New Roman" w:cs="Times New Roman"/>
          <w:sz w:val="28"/>
          <w:szCs w:val="28"/>
          <w:lang w:val="ru-RU"/>
        </w:rPr>
        <w:t xml:space="preserve">Работа на СПГ позволяет снизить вредные выбросы в атмосферу: </w:t>
      </w:r>
    </w:p>
    <w:p w14:paraId="282B96EB" w14:textId="77777777" w:rsidR="00B13B1B" w:rsidRDefault="00736BB2" w:rsidP="00415504">
      <w:pPr>
        <w:pStyle w:val="a8"/>
        <w:numPr>
          <w:ilvl w:val="1"/>
          <w:numId w:val="6"/>
        </w:numPr>
        <w:spacing w:after="0" w:line="360" w:lineRule="auto"/>
        <w:ind w:left="709"/>
        <w:jc w:val="both"/>
        <w:rPr>
          <w:rFonts w:ascii="Times New Roman" w:hAnsi="Times New Roman" w:cs="Times New Roman"/>
          <w:sz w:val="28"/>
          <w:szCs w:val="28"/>
          <w:lang w:val="ru-RU"/>
        </w:rPr>
      </w:pPr>
      <w:r w:rsidRPr="00B13B1B">
        <w:rPr>
          <w:rFonts w:ascii="Times New Roman" w:hAnsi="Times New Roman" w:cs="Times New Roman"/>
          <w:sz w:val="28"/>
          <w:szCs w:val="28"/>
          <w:lang w:val="ru-RU"/>
        </w:rPr>
        <w:t xml:space="preserve">углекислого газа – на 20-30%, </w:t>
      </w:r>
    </w:p>
    <w:p w14:paraId="2B497716" w14:textId="77777777" w:rsidR="00B13B1B" w:rsidRDefault="00736BB2" w:rsidP="00415504">
      <w:pPr>
        <w:pStyle w:val="a8"/>
        <w:numPr>
          <w:ilvl w:val="1"/>
          <w:numId w:val="6"/>
        </w:numPr>
        <w:spacing w:after="0" w:line="360" w:lineRule="auto"/>
        <w:ind w:left="709"/>
        <w:jc w:val="both"/>
        <w:rPr>
          <w:rFonts w:ascii="Times New Roman" w:hAnsi="Times New Roman" w:cs="Times New Roman"/>
          <w:sz w:val="28"/>
          <w:szCs w:val="28"/>
          <w:lang w:val="ru-RU"/>
        </w:rPr>
      </w:pPr>
      <w:r w:rsidRPr="00B13B1B">
        <w:rPr>
          <w:rFonts w:ascii="Times New Roman" w:hAnsi="Times New Roman" w:cs="Times New Roman"/>
          <w:sz w:val="28"/>
          <w:szCs w:val="28"/>
          <w:lang w:val="ru-RU"/>
        </w:rPr>
        <w:t xml:space="preserve">оксидов азота – </w:t>
      </w:r>
      <w:r w:rsidR="009C27ED">
        <w:rPr>
          <w:rFonts w:ascii="Times New Roman" w:hAnsi="Times New Roman" w:cs="Times New Roman"/>
          <w:sz w:val="28"/>
          <w:szCs w:val="28"/>
          <w:lang w:val="ru-RU"/>
        </w:rPr>
        <w:t>практически полностью</w:t>
      </w:r>
      <w:r w:rsidRPr="00B13B1B">
        <w:rPr>
          <w:rFonts w:ascii="Times New Roman" w:hAnsi="Times New Roman" w:cs="Times New Roman"/>
          <w:sz w:val="28"/>
          <w:szCs w:val="28"/>
          <w:lang w:val="ru-RU"/>
        </w:rPr>
        <w:t xml:space="preserve"> на 90 %,</w:t>
      </w:r>
    </w:p>
    <w:p w14:paraId="3C6A5452" w14:textId="77777777" w:rsidR="00B13B1B" w:rsidRDefault="00736BB2" w:rsidP="00415504">
      <w:pPr>
        <w:pStyle w:val="a8"/>
        <w:numPr>
          <w:ilvl w:val="1"/>
          <w:numId w:val="6"/>
        </w:numPr>
        <w:spacing w:after="0" w:line="360" w:lineRule="auto"/>
        <w:ind w:left="709"/>
        <w:jc w:val="both"/>
        <w:rPr>
          <w:rFonts w:ascii="Times New Roman" w:hAnsi="Times New Roman" w:cs="Times New Roman"/>
          <w:sz w:val="28"/>
          <w:szCs w:val="28"/>
          <w:lang w:val="ru-RU"/>
        </w:rPr>
      </w:pPr>
      <w:r w:rsidRPr="00B13B1B">
        <w:rPr>
          <w:rFonts w:ascii="Times New Roman" w:hAnsi="Times New Roman" w:cs="Times New Roman"/>
          <w:sz w:val="28"/>
          <w:szCs w:val="28"/>
          <w:lang w:val="ru-RU"/>
        </w:rPr>
        <w:t xml:space="preserve">сажи и оксидов серы – </w:t>
      </w:r>
      <w:r w:rsidR="009C27ED">
        <w:rPr>
          <w:rFonts w:ascii="Times New Roman" w:hAnsi="Times New Roman" w:cs="Times New Roman"/>
          <w:sz w:val="28"/>
          <w:szCs w:val="28"/>
          <w:lang w:val="ru-RU"/>
        </w:rPr>
        <w:t>полностью.</w:t>
      </w:r>
      <w:r w:rsidRPr="00B13B1B">
        <w:rPr>
          <w:rFonts w:ascii="Times New Roman" w:hAnsi="Times New Roman" w:cs="Times New Roman"/>
          <w:sz w:val="28"/>
          <w:szCs w:val="28"/>
          <w:lang w:val="ru-RU"/>
        </w:rPr>
        <w:t xml:space="preserve"> </w:t>
      </w:r>
    </w:p>
    <w:p w14:paraId="563192A6" w14:textId="09B53E0A" w:rsidR="00736BB2" w:rsidRPr="009C27ED" w:rsidRDefault="00BB7394" w:rsidP="00415504">
      <w:pPr>
        <w:pStyle w:val="a8"/>
        <w:numPr>
          <w:ilvl w:val="0"/>
          <w:numId w:val="4"/>
        </w:numPr>
        <w:tabs>
          <w:tab w:val="left" w:pos="993"/>
        </w:tabs>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Постоянно </w:t>
      </w:r>
      <w:r w:rsidR="00736BB2" w:rsidRPr="009C27ED">
        <w:rPr>
          <w:rFonts w:ascii="Times New Roman" w:hAnsi="Times New Roman" w:cs="Times New Roman"/>
          <w:sz w:val="28"/>
          <w:szCs w:val="28"/>
          <w:lang w:val="ru-RU"/>
        </w:rPr>
        <w:t xml:space="preserve">высокое качество судового топлива: бункеровка </w:t>
      </w:r>
      <w:r>
        <w:rPr>
          <w:rFonts w:ascii="Times New Roman" w:hAnsi="Times New Roman" w:cs="Times New Roman"/>
          <w:sz w:val="28"/>
          <w:szCs w:val="28"/>
          <w:lang w:val="ru-RU"/>
        </w:rPr>
        <w:t xml:space="preserve">рядом с </w:t>
      </w:r>
      <w:r w:rsidR="00736BB2" w:rsidRPr="009C27ED">
        <w:rPr>
          <w:rFonts w:ascii="Times New Roman" w:hAnsi="Times New Roman" w:cs="Times New Roman"/>
          <w:sz w:val="28"/>
          <w:szCs w:val="28"/>
          <w:lang w:val="ru-RU"/>
        </w:rPr>
        <w:t>завод</w:t>
      </w:r>
      <w:r>
        <w:rPr>
          <w:rFonts w:ascii="Times New Roman" w:hAnsi="Times New Roman" w:cs="Times New Roman"/>
          <w:sz w:val="28"/>
          <w:szCs w:val="28"/>
          <w:lang w:val="ru-RU"/>
        </w:rPr>
        <w:t>ом</w:t>
      </w:r>
      <w:r w:rsidR="009C27ED" w:rsidRPr="009C27ED">
        <w:rPr>
          <w:rFonts w:ascii="Times New Roman" w:hAnsi="Times New Roman" w:cs="Times New Roman"/>
          <w:sz w:val="28"/>
          <w:szCs w:val="28"/>
          <w:lang w:val="ru-RU"/>
        </w:rPr>
        <w:t>-</w:t>
      </w:r>
      <w:r w:rsidR="00736BB2" w:rsidRPr="009C27ED">
        <w:rPr>
          <w:rFonts w:ascii="Times New Roman" w:hAnsi="Times New Roman" w:cs="Times New Roman"/>
          <w:sz w:val="28"/>
          <w:szCs w:val="28"/>
          <w:lang w:val="ru-RU"/>
        </w:rPr>
        <w:t>производител</w:t>
      </w:r>
      <w:r>
        <w:rPr>
          <w:rFonts w:ascii="Times New Roman" w:hAnsi="Times New Roman" w:cs="Times New Roman"/>
          <w:sz w:val="28"/>
          <w:szCs w:val="28"/>
          <w:lang w:val="ru-RU"/>
        </w:rPr>
        <w:t>ем</w:t>
      </w:r>
      <w:r w:rsidR="00736BB2" w:rsidRPr="009C27ED">
        <w:rPr>
          <w:rFonts w:ascii="Times New Roman" w:hAnsi="Times New Roman" w:cs="Times New Roman"/>
          <w:sz w:val="28"/>
          <w:szCs w:val="28"/>
          <w:lang w:val="ru-RU"/>
        </w:rPr>
        <w:t xml:space="preserve">, </w:t>
      </w:r>
      <w:r>
        <w:rPr>
          <w:rFonts w:ascii="Times New Roman" w:hAnsi="Times New Roman" w:cs="Times New Roman"/>
          <w:sz w:val="28"/>
          <w:szCs w:val="28"/>
          <w:lang w:val="ru-RU"/>
        </w:rPr>
        <w:t>обеспечивающим</w:t>
      </w:r>
      <w:r w:rsidR="00736BB2" w:rsidRPr="009C27ED">
        <w:rPr>
          <w:rFonts w:ascii="Times New Roman" w:hAnsi="Times New Roman" w:cs="Times New Roman"/>
          <w:sz w:val="28"/>
          <w:szCs w:val="28"/>
          <w:lang w:val="ru-RU"/>
        </w:rPr>
        <w:t xml:space="preserve"> стабильно высокое метановое число</w:t>
      </w:r>
      <w:r>
        <w:rPr>
          <w:rFonts w:ascii="Times New Roman" w:hAnsi="Times New Roman" w:cs="Times New Roman"/>
          <w:sz w:val="28"/>
          <w:szCs w:val="28"/>
          <w:lang w:val="ru-RU"/>
        </w:rPr>
        <w:t xml:space="preserve"> – ключевой качественный показатель </w:t>
      </w:r>
      <w:r w:rsidR="00736BB2" w:rsidRPr="009C27ED">
        <w:rPr>
          <w:rFonts w:ascii="Times New Roman" w:hAnsi="Times New Roman" w:cs="Times New Roman"/>
          <w:sz w:val="28"/>
          <w:szCs w:val="28"/>
          <w:lang w:val="ru-RU"/>
        </w:rPr>
        <w:t>СПГ</w:t>
      </w:r>
      <w:r w:rsidR="00373FEA">
        <w:rPr>
          <w:rFonts w:ascii="Times New Roman" w:hAnsi="Times New Roman" w:cs="Times New Roman"/>
          <w:sz w:val="28"/>
          <w:szCs w:val="28"/>
          <w:lang w:val="ru-RU"/>
        </w:rPr>
        <w:t xml:space="preserve"> </w:t>
      </w:r>
      <w:r w:rsidR="00736BB2" w:rsidRPr="009C27ED">
        <w:rPr>
          <w:rFonts w:ascii="Times New Roman" w:hAnsi="Times New Roman" w:cs="Times New Roman"/>
          <w:sz w:val="28"/>
          <w:szCs w:val="28"/>
          <w:lang w:val="ru-RU"/>
        </w:rPr>
        <w:t xml:space="preserve">бункера для </w:t>
      </w:r>
      <w:r>
        <w:rPr>
          <w:rFonts w:ascii="Times New Roman" w:hAnsi="Times New Roman" w:cs="Times New Roman"/>
          <w:sz w:val="28"/>
          <w:szCs w:val="28"/>
          <w:lang w:val="ru-RU"/>
        </w:rPr>
        <w:t>хозяина судна.</w:t>
      </w:r>
    </w:p>
    <w:p w14:paraId="44AE35E6" w14:textId="3A246140" w:rsidR="00736BB2" w:rsidRPr="00736BB2" w:rsidRDefault="00885A60" w:rsidP="004155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преимуществ СПГ</w:t>
      </w:r>
      <w:r w:rsidR="00373FEA">
        <w:rPr>
          <w:rFonts w:ascii="Times New Roman" w:hAnsi="Times New Roman" w:cs="Times New Roman"/>
          <w:sz w:val="28"/>
          <w:szCs w:val="28"/>
        </w:rPr>
        <w:t xml:space="preserve"> </w:t>
      </w:r>
      <w:r>
        <w:rPr>
          <w:rFonts w:ascii="Times New Roman" w:hAnsi="Times New Roman" w:cs="Times New Roman"/>
          <w:sz w:val="28"/>
          <w:szCs w:val="28"/>
        </w:rPr>
        <w:t>топлива целесообразно рассмотреть т</w:t>
      </w:r>
      <w:r w:rsidR="00736BB2" w:rsidRPr="00736BB2">
        <w:rPr>
          <w:rFonts w:ascii="Times New Roman" w:hAnsi="Times New Roman" w:cs="Times New Roman"/>
          <w:sz w:val="28"/>
          <w:szCs w:val="28"/>
        </w:rPr>
        <w:t>ехнические причины целесообразности использования бункерного СПГ:</w:t>
      </w:r>
    </w:p>
    <w:p w14:paraId="6A5690F8" w14:textId="19829DCA" w:rsidR="00736BB2" w:rsidRPr="00736BB2" w:rsidRDefault="00736BB2" w:rsidP="00415504">
      <w:pPr>
        <w:pStyle w:val="a8"/>
        <w:numPr>
          <w:ilvl w:val="0"/>
          <w:numId w:val="8"/>
        </w:numPr>
        <w:tabs>
          <w:tab w:val="left" w:pos="993"/>
        </w:tabs>
        <w:spacing w:after="0" w:line="360" w:lineRule="auto"/>
        <w:ind w:left="0" w:firstLine="709"/>
        <w:jc w:val="both"/>
        <w:rPr>
          <w:rFonts w:ascii="Times New Roman" w:hAnsi="Times New Roman" w:cs="Times New Roman"/>
          <w:sz w:val="28"/>
          <w:szCs w:val="28"/>
          <w:lang w:val="ru-RU"/>
        </w:rPr>
      </w:pPr>
      <w:r w:rsidRPr="00736BB2">
        <w:rPr>
          <w:rFonts w:ascii="Times New Roman" w:hAnsi="Times New Roman" w:cs="Times New Roman"/>
          <w:sz w:val="28"/>
          <w:szCs w:val="28"/>
          <w:lang w:val="ru-RU"/>
        </w:rPr>
        <w:t xml:space="preserve">Отсутствие необходимости очистки отходящих газов </w:t>
      </w:r>
      <w:r w:rsidR="00373FEA">
        <w:rPr>
          <w:rFonts w:ascii="Times New Roman" w:hAnsi="Times New Roman" w:cs="Times New Roman"/>
          <w:sz w:val="28"/>
          <w:szCs w:val="28"/>
          <w:lang w:val="ru-RU"/>
        </w:rPr>
        <w:t>оксида серы</w:t>
      </w:r>
      <w:r w:rsidRPr="00736BB2">
        <w:rPr>
          <w:rFonts w:ascii="Times New Roman" w:hAnsi="Times New Roman" w:cs="Times New Roman"/>
          <w:sz w:val="28"/>
          <w:szCs w:val="28"/>
          <w:lang w:val="ru-RU"/>
        </w:rPr>
        <w:t xml:space="preserve"> ввиду отсутствия серы в газовом топливе.</w:t>
      </w:r>
    </w:p>
    <w:p w14:paraId="160460D3" w14:textId="649CD4E4" w:rsidR="00736BB2" w:rsidRPr="00736BB2" w:rsidRDefault="00736BB2" w:rsidP="00415504">
      <w:pPr>
        <w:pStyle w:val="a8"/>
        <w:numPr>
          <w:ilvl w:val="0"/>
          <w:numId w:val="8"/>
        </w:numPr>
        <w:tabs>
          <w:tab w:val="left" w:pos="993"/>
        </w:tabs>
        <w:spacing w:after="0" w:line="360" w:lineRule="auto"/>
        <w:ind w:left="0" w:firstLine="709"/>
        <w:jc w:val="both"/>
        <w:rPr>
          <w:rFonts w:ascii="Times New Roman" w:hAnsi="Times New Roman" w:cs="Times New Roman"/>
          <w:sz w:val="28"/>
          <w:szCs w:val="28"/>
          <w:lang w:val="ru-RU"/>
        </w:rPr>
      </w:pPr>
      <w:r w:rsidRPr="00736BB2">
        <w:rPr>
          <w:rFonts w:ascii="Times New Roman" w:hAnsi="Times New Roman" w:cs="Times New Roman"/>
          <w:sz w:val="28"/>
          <w:szCs w:val="28"/>
          <w:lang w:val="ru-RU"/>
        </w:rPr>
        <w:t xml:space="preserve">Существенное снижение содержания </w:t>
      </w:r>
      <w:r w:rsidR="00373FEA">
        <w:rPr>
          <w:rFonts w:ascii="Times New Roman" w:hAnsi="Times New Roman" w:cs="Times New Roman"/>
          <w:sz w:val="28"/>
          <w:szCs w:val="28"/>
          <w:lang w:val="ru-RU"/>
        </w:rPr>
        <w:t>оксида азота</w:t>
      </w:r>
      <w:r w:rsidRPr="00736BB2">
        <w:rPr>
          <w:rFonts w:ascii="Times New Roman" w:hAnsi="Times New Roman" w:cs="Times New Roman"/>
          <w:sz w:val="28"/>
          <w:szCs w:val="28"/>
          <w:lang w:val="ru-RU"/>
        </w:rPr>
        <w:t xml:space="preserve"> в отходящих газах энергетической установки (на 50% для 4</w:t>
      </w:r>
      <w:r w:rsidR="00373FEA">
        <w:rPr>
          <w:rFonts w:ascii="Times New Roman" w:hAnsi="Times New Roman" w:cs="Times New Roman"/>
          <w:sz w:val="28"/>
          <w:szCs w:val="28"/>
          <w:lang w:val="ru-RU"/>
        </w:rPr>
        <w:t>-</w:t>
      </w:r>
      <w:r w:rsidRPr="00736BB2">
        <w:rPr>
          <w:rFonts w:ascii="Times New Roman" w:hAnsi="Times New Roman" w:cs="Times New Roman"/>
          <w:sz w:val="28"/>
          <w:szCs w:val="28"/>
          <w:lang w:val="ru-RU"/>
        </w:rPr>
        <w:t xml:space="preserve">х тактных дизелей и на 20-25% для двухтактных). Соответствие отходящих газов требованиям по содержанию </w:t>
      </w:r>
      <w:r w:rsidR="00373FEA">
        <w:rPr>
          <w:rFonts w:ascii="Times New Roman" w:hAnsi="Times New Roman" w:cs="Times New Roman"/>
          <w:sz w:val="28"/>
          <w:szCs w:val="28"/>
          <w:lang w:val="ru-RU"/>
        </w:rPr>
        <w:t>оксида азота</w:t>
      </w:r>
      <w:r w:rsidRPr="00736BB2">
        <w:rPr>
          <w:rFonts w:ascii="Times New Roman" w:hAnsi="Times New Roman" w:cs="Times New Roman"/>
          <w:sz w:val="28"/>
          <w:szCs w:val="28"/>
          <w:lang w:val="ru-RU"/>
        </w:rPr>
        <w:t>, отсутствие необходимости размещения на судне реакторов избирательной каталитической реакции и необходимых для их работы химических реагентов.</w:t>
      </w:r>
    </w:p>
    <w:p w14:paraId="41033341" w14:textId="77777777" w:rsidR="00736BB2" w:rsidRPr="00736BB2" w:rsidRDefault="00736BB2" w:rsidP="00415504">
      <w:pPr>
        <w:pStyle w:val="a8"/>
        <w:numPr>
          <w:ilvl w:val="0"/>
          <w:numId w:val="8"/>
        </w:numPr>
        <w:tabs>
          <w:tab w:val="left" w:pos="993"/>
        </w:tabs>
        <w:spacing w:after="0" w:line="360" w:lineRule="auto"/>
        <w:ind w:left="0" w:firstLine="709"/>
        <w:jc w:val="both"/>
        <w:rPr>
          <w:rFonts w:ascii="Times New Roman" w:hAnsi="Times New Roman" w:cs="Times New Roman"/>
          <w:sz w:val="28"/>
          <w:szCs w:val="28"/>
          <w:lang w:val="ru-RU"/>
        </w:rPr>
      </w:pPr>
      <w:r w:rsidRPr="00736BB2">
        <w:rPr>
          <w:rFonts w:ascii="Times New Roman" w:hAnsi="Times New Roman" w:cs="Times New Roman"/>
          <w:sz w:val="28"/>
          <w:szCs w:val="28"/>
          <w:lang w:val="ru-RU"/>
        </w:rPr>
        <w:t xml:space="preserve">Практически полное отсутствие в отходящих газах твердых частиц, обусловленное особенностями процесса сгорания газового топлива. Отсутствие необходимости размещения на судне </w:t>
      </w:r>
      <w:proofErr w:type="spellStart"/>
      <w:r w:rsidRPr="00736BB2">
        <w:rPr>
          <w:rFonts w:ascii="Times New Roman" w:hAnsi="Times New Roman" w:cs="Times New Roman"/>
          <w:sz w:val="28"/>
          <w:szCs w:val="28"/>
          <w:lang w:val="ru-RU"/>
        </w:rPr>
        <w:t>сажеуловителей</w:t>
      </w:r>
      <w:proofErr w:type="spellEnd"/>
      <w:r w:rsidRPr="00736BB2">
        <w:rPr>
          <w:rFonts w:ascii="Times New Roman" w:hAnsi="Times New Roman" w:cs="Times New Roman"/>
          <w:sz w:val="28"/>
          <w:szCs w:val="28"/>
          <w:lang w:val="ru-RU"/>
        </w:rPr>
        <w:t>.</w:t>
      </w:r>
    </w:p>
    <w:p w14:paraId="32D20BB9" w14:textId="15EBA337" w:rsidR="00736BB2" w:rsidRPr="00736BB2" w:rsidRDefault="00736BB2" w:rsidP="00415504">
      <w:pPr>
        <w:pStyle w:val="a8"/>
        <w:numPr>
          <w:ilvl w:val="0"/>
          <w:numId w:val="8"/>
        </w:numPr>
        <w:tabs>
          <w:tab w:val="left" w:pos="993"/>
        </w:tabs>
        <w:spacing w:after="0" w:line="360" w:lineRule="auto"/>
        <w:ind w:left="0" w:firstLine="709"/>
        <w:jc w:val="both"/>
        <w:rPr>
          <w:rFonts w:ascii="Times New Roman" w:hAnsi="Times New Roman" w:cs="Times New Roman"/>
          <w:sz w:val="28"/>
          <w:szCs w:val="28"/>
          <w:lang w:val="ru-RU"/>
        </w:rPr>
      </w:pPr>
      <w:r w:rsidRPr="00736BB2">
        <w:rPr>
          <w:rFonts w:ascii="Times New Roman" w:hAnsi="Times New Roman" w:cs="Times New Roman"/>
          <w:sz w:val="28"/>
          <w:szCs w:val="28"/>
          <w:lang w:val="ru-RU"/>
        </w:rPr>
        <w:t xml:space="preserve">Снижение примерно на 20% выбросов </w:t>
      </w:r>
      <w:r w:rsidR="00373FEA">
        <w:rPr>
          <w:rFonts w:ascii="Times New Roman" w:hAnsi="Times New Roman" w:cs="Times New Roman"/>
          <w:sz w:val="28"/>
          <w:szCs w:val="28"/>
          <w:lang w:val="ru-RU"/>
        </w:rPr>
        <w:t>углекислого газа</w:t>
      </w:r>
      <w:r w:rsidRPr="00736BB2">
        <w:rPr>
          <w:rFonts w:ascii="Times New Roman" w:hAnsi="Times New Roman" w:cs="Times New Roman"/>
          <w:sz w:val="28"/>
          <w:szCs w:val="28"/>
          <w:lang w:val="ru-RU"/>
        </w:rPr>
        <w:t>.</w:t>
      </w:r>
    </w:p>
    <w:p w14:paraId="3F187A25" w14:textId="41D7D58E" w:rsidR="00736BB2" w:rsidRPr="00112528" w:rsidRDefault="00112528" w:rsidP="004155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Российская Федерация, для которой морское судоходство благодаря географическому положению стратегическая отрасль постепенно предпринимает меры по переходу на экологичное и современное СП</w:t>
      </w:r>
      <w:r w:rsidR="00373FEA">
        <w:rPr>
          <w:rFonts w:ascii="Times New Roman" w:hAnsi="Times New Roman" w:cs="Times New Roman"/>
          <w:sz w:val="28"/>
          <w:szCs w:val="28"/>
        </w:rPr>
        <w:t xml:space="preserve">Г </w:t>
      </w:r>
      <w:r>
        <w:rPr>
          <w:rFonts w:ascii="Times New Roman" w:hAnsi="Times New Roman" w:cs="Times New Roman"/>
          <w:sz w:val="28"/>
          <w:szCs w:val="28"/>
        </w:rPr>
        <w:t>топливо, тем самым соблюдая нормы, установленные Международной морской организацией.</w:t>
      </w:r>
    </w:p>
    <w:p w14:paraId="3AE980E1" w14:textId="3A09918D" w:rsidR="00651BEB" w:rsidRPr="00651BEB" w:rsidRDefault="00651BEB" w:rsidP="00415504">
      <w:pPr>
        <w:spacing w:after="0" w:line="360" w:lineRule="auto"/>
        <w:ind w:firstLine="709"/>
        <w:jc w:val="both"/>
        <w:rPr>
          <w:rFonts w:ascii="Times New Roman" w:hAnsi="Times New Roman" w:cs="Times New Roman"/>
          <w:sz w:val="28"/>
          <w:szCs w:val="28"/>
        </w:rPr>
      </w:pPr>
      <w:r w:rsidRPr="00651BEB">
        <w:rPr>
          <w:rFonts w:ascii="Times New Roman" w:hAnsi="Times New Roman" w:cs="Times New Roman"/>
          <w:sz w:val="28"/>
          <w:szCs w:val="28"/>
        </w:rPr>
        <w:t xml:space="preserve">В России СПГ – одно из самых развивающихся направлений топливно-энергетического комплекса. </w:t>
      </w:r>
    </w:p>
    <w:p w14:paraId="0661971D" w14:textId="165023B5" w:rsidR="00651BEB" w:rsidRDefault="00651BEB" w:rsidP="004155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Помимо внутреннего потребления Россия активно экспортирует СПГ</w:t>
      </w:r>
      <w:r w:rsidR="00373FEA">
        <w:rPr>
          <w:rFonts w:ascii="Times New Roman" w:hAnsi="Times New Roman" w:cs="Times New Roman"/>
          <w:sz w:val="28"/>
          <w:szCs w:val="28"/>
        </w:rPr>
        <w:t xml:space="preserve"> </w:t>
      </w:r>
      <w:r>
        <w:rPr>
          <w:rFonts w:ascii="Times New Roman" w:hAnsi="Times New Roman" w:cs="Times New Roman"/>
          <w:sz w:val="28"/>
          <w:szCs w:val="28"/>
        </w:rPr>
        <w:t>топливо</w:t>
      </w:r>
      <w:r w:rsidR="007C7C9B">
        <w:rPr>
          <w:rFonts w:ascii="Times New Roman" w:hAnsi="Times New Roman" w:cs="Times New Roman"/>
          <w:sz w:val="28"/>
          <w:szCs w:val="28"/>
        </w:rPr>
        <w:t xml:space="preserve"> и находится на 4 месте по общим его объемам. </w:t>
      </w:r>
      <w:r>
        <w:rPr>
          <w:rFonts w:ascii="Times New Roman" w:hAnsi="Times New Roman" w:cs="Times New Roman"/>
          <w:sz w:val="28"/>
          <w:szCs w:val="28"/>
        </w:rPr>
        <w:t xml:space="preserve">Динамика экспорта </w:t>
      </w:r>
      <w:r w:rsidR="004875D3">
        <w:rPr>
          <w:rFonts w:ascii="Times New Roman" w:hAnsi="Times New Roman" w:cs="Times New Roman"/>
          <w:sz w:val="28"/>
          <w:szCs w:val="28"/>
        </w:rPr>
        <w:t>СПГ</w:t>
      </w:r>
      <w:r w:rsidR="00373FEA">
        <w:rPr>
          <w:rFonts w:ascii="Times New Roman" w:hAnsi="Times New Roman" w:cs="Times New Roman"/>
          <w:sz w:val="28"/>
          <w:szCs w:val="28"/>
        </w:rPr>
        <w:t xml:space="preserve"> </w:t>
      </w:r>
      <w:r w:rsidR="004875D3">
        <w:rPr>
          <w:rFonts w:ascii="Times New Roman" w:hAnsi="Times New Roman" w:cs="Times New Roman"/>
          <w:sz w:val="28"/>
          <w:szCs w:val="28"/>
        </w:rPr>
        <w:t xml:space="preserve">топлива из России </w:t>
      </w:r>
      <w:r>
        <w:rPr>
          <w:rFonts w:ascii="Times New Roman" w:hAnsi="Times New Roman" w:cs="Times New Roman"/>
          <w:sz w:val="28"/>
          <w:szCs w:val="28"/>
        </w:rPr>
        <w:t>приведена на рисунке 5</w:t>
      </w:r>
      <w:r w:rsidR="005E1CE5">
        <w:rPr>
          <w:rFonts w:ascii="Times New Roman" w:hAnsi="Times New Roman" w:cs="Times New Roman"/>
          <w:sz w:val="28"/>
          <w:szCs w:val="28"/>
          <w:lang w:val="en-US"/>
        </w:rPr>
        <w:t xml:space="preserve"> [</w:t>
      </w:r>
      <w:r w:rsidR="005E1CE5">
        <w:rPr>
          <w:rFonts w:ascii="Times New Roman" w:hAnsi="Times New Roman" w:cs="Times New Roman"/>
          <w:sz w:val="28"/>
          <w:szCs w:val="28"/>
          <w:lang w:val="en-US"/>
        </w:rPr>
        <w:fldChar w:fldCharType="begin"/>
      </w:r>
      <w:r w:rsidR="005E1CE5">
        <w:rPr>
          <w:rFonts w:ascii="Times New Roman" w:hAnsi="Times New Roman" w:cs="Times New Roman"/>
          <w:sz w:val="28"/>
          <w:szCs w:val="28"/>
          <w:lang w:val="en-US"/>
        </w:rPr>
        <w:instrText xml:space="preserve"> REF _Ref96507658 \r \h </w:instrText>
      </w:r>
      <w:r w:rsidR="005E1CE5">
        <w:rPr>
          <w:rFonts w:ascii="Times New Roman" w:hAnsi="Times New Roman" w:cs="Times New Roman"/>
          <w:sz w:val="28"/>
          <w:szCs w:val="28"/>
          <w:lang w:val="en-US"/>
        </w:rPr>
      </w:r>
      <w:r w:rsidR="005E1CE5">
        <w:rPr>
          <w:rFonts w:ascii="Times New Roman" w:hAnsi="Times New Roman" w:cs="Times New Roman"/>
          <w:sz w:val="28"/>
          <w:szCs w:val="28"/>
          <w:lang w:val="en-US"/>
        </w:rPr>
        <w:fldChar w:fldCharType="separate"/>
      </w:r>
      <w:r w:rsidR="00341EBC">
        <w:rPr>
          <w:rFonts w:ascii="Times New Roman" w:hAnsi="Times New Roman" w:cs="Times New Roman"/>
          <w:sz w:val="28"/>
          <w:szCs w:val="28"/>
          <w:lang w:val="en-US"/>
        </w:rPr>
        <w:t>3</w:t>
      </w:r>
      <w:r w:rsidR="005E1CE5">
        <w:rPr>
          <w:rFonts w:ascii="Times New Roman" w:hAnsi="Times New Roman" w:cs="Times New Roman"/>
          <w:sz w:val="28"/>
          <w:szCs w:val="28"/>
          <w:lang w:val="en-US"/>
        </w:rPr>
        <w:fldChar w:fldCharType="end"/>
      </w:r>
      <w:r w:rsidR="005E1CE5">
        <w:rPr>
          <w:rFonts w:ascii="Times New Roman" w:hAnsi="Times New Roman" w:cs="Times New Roman"/>
          <w:sz w:val="28"/>
          <w:szCs w:val="28"/>
          <w:lang w:val="en-US"/>
        </w:rPr>
        <w:t>]</w:t>
      </w:r>
      <w:r>
        <w:rPr>
          <w:rFonts w:ascii="Times New Roman" w:hAnsi="Times New Roman" w:cs="Times New Roman"/>
          <w:sz w:val="28"/>
          <w:szCs w:val="28"/>
        </w:rPr>
        <w:t>.</w:t>
      </w:r>
    </w:p>
    <w:p w14:paraId="67F465BC" w14:textId="77777777" w:rsidR="00651BEB" w:rsidRPr="00651BEB" w:rsidRDefault="00651BEB" w:rsidP="00415504">
      <w:pPr>
        <w:spacing w:after="0" w:line="360" w:lineRule="auto"/>
        <w:ind w:firstLine="709"/>
        <w:jc w:val="both"/>
        <w:rPr>
          <w:rFonts w:ascii="Times New Roman" w:hAnsi="Times New Roman" w:cs="Times New Roman"/>
          <w:sz w:val="28"/>
          <w:szCs w:val="28"/>
        </w:rPr>
      </w:pPr>
    </w:p>
    <w:p w14:paraId="6B169AF5" w14:textId="0BB4C822" w:rsidR="00736BB2" w:rsidRDefault="004875D3" w:rsidP="0041550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92EB1EA" wp14:editId="25212019">
            <wp:extent cx="5081905" cy="2690037"/>
            <wp:effectExtent l="0" t="0" r="4445" b="1524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16E7986" w14:textId="19BABBB2" w:rsidR="007C7C9B" w:rsidRPr="00736BB2" w:rsidRDefault="007C7C9B" w:rsidP="0041550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5 – Динамика экспорта СПГ-топлива из России в </w:t>
      </w:r>
      <w:r>
        <w:rPr>
          <w:rFonts w:ascii="Times New Roman" w:hAnsi="Times New Roman" w:cs="Times New Roman"/>
          <w:sz w:val="28"/>
          <w:szCs w:val="28"/>
        </w:rPr>
        <w:br/>
        <w:t xml:space="preserve">2017-2021 гг., </w:t>
      </w:r>
      <w:r w:rsidRPr="007C7C9B">
        <w:rPr>
          <w:rFonts w:ascii="Times New Roman" w:hAnsi="Times New Roman" w:cs="Times New Roman"/>
          <w:sz w:val="28"/>
          <w:szCs w:val="28"/>
        </w:rPr>
        <w:t>млн. куб. м.</w:t>
      </w:r>
    </w:p>
    <w:p w14:paraId="057D6213" w14:textId="77777777" w:rsidR="00736BB2" w:rsidRPr="00736BB2" w:rsidRDefault="00736BB2" w:rsidP="00415504">
      <w:pPr>
        <w:spacing w:after="0" w:line="360" w:lineRule="auto"/>
        <w:ind w:firstLine="709"/>
        <w:jc w:val="both"/>
        <w:rPr>
          <w:rFonts w:ascii="Times New Roman" w:hAnsi="Times New Roman" w:cs="Times New Roman"/>
          <w:noProof/>
          <w:sz w:val="28"/>
          <w:szCs w:val="28"/>
          <w:lang w:eastAsia="ru-RU"/>
        </w:rPr>
      </w:pPr>
    </w:p>
    <w:p w14:paraId="36282435" w14:textId="35A06CDA" w:rsidR="00736BB2" w:rsidRPr="00736BB2" w:rsidRDefault="00736BB2" w:rsidP="00415504">
      <w:pPr>
        <w:spacing w:after="0" w:line="360" w:lineRule="auto"/>
        <w:ind w:firstLine="709"/>
        <w:jc w:val="both"/>
        <w:rPr>
          <w:rFonts w:ascii="Times New Roman" w:hAnsi="Times New Roman" w:cs="Times New Roman"/>
          <w:sz w:val="28"/>
          <w:szCs w:val="28"/>
        </w:rPr>
      </w:pPr>
      <w:r w:rsidRPr="00736BB2">
        <w:rPr>
          <w:rFonts w:ascii="Times New Roman" w:hAnsi="Times New Roman" w:cs="Times New Roman"/>
          <w:sz w:val="28"/>
          <w:szCs w:val="28"/>
        </w:rPr>
        <w:t>Для широкого внедрения СПГ топлива требуется разработка нормативной баз</w:t>
      </w:r>
      <w:r w:rsidR="00373FEA">
        <w:rPr>
          <w:rFonts w:ascii="Times New Roman" w:hAnsi="Times New Roman" w:cs="Times New Roman"/>
          <w:sz w:val="28"/>
          <w:szCs w:val="28"/>
        </w:rPr>
        <w:t>ы, которая</w:t>
      </w:r>
      <w:r w:rsidRPr="00736BB2">
        <w:rPr>
          <w:rFonts w:ascii="Times New Roman" w:hAnsi="Times New Roman" w:cs="Times New Roman"/>
          <w:sz w:val="28"/>
          <w:szCs w:val="28"/>
        </w:rPr>
        <w:t xml:space="preserve"> должна содержать, как минимум следующие </w:t>
      </w:r>
      <w:r w:rsidR="00AF08E7">
        <w:rPr>
          <w:rFonts w:ascii="Times New Roman" w:hAnsi="Times New Roman" w:cs="Times New Roman"/>
          <w:sz w:val="28"/>
          <w:szCs w:val="28"/>
        </w:rPr>
        <w:t>стадии</w:t>
      </w:r>
      <w:r w:rsidRPr="00736BB2">
        <w:rPr>
          <w:rFonts w:ascii="Times New Roman" w:hAnsi="Times New Roman" w:cs="Times New Roman"/>
          <w:sz w:val="28"/>
          <w:szCs w:val="28"/>
        </w:rPr>
        <w:t>:</w:t>
      </w:r>
      <w:bookmarkStart w:id="0" w:name="_GoBack"/>
      <w:bookmarkEnd w:id="0"/>
    </w:p>
    <w:p w14:paraId="3D01CCA9" w14:textId="534E927D" w:rsidR="00736BB2" w:rsidRPr="00736BB2" w:rsidRDefault="00AF08E7" w:rsidP="00415504">
      <w:pPr>
        <w:pStyle w:val="a8"/>
        <w:numPr>
          <w:ilvl w:val="0"/>
          <w:numId w:val="10"/>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Стадии</w:t>
      </w:r>
      <w:r w:rsidR="00736BB2" w:rsidRPr="00736BB2">
        <w:rPr>
          <w:rFonts w:ascii="Times New Roman" w:hAnsi="Times New Roman" w:cs="Times New Roman"/>
          <w:sz w:val="28"/>
          <w:szCs w:val="28"/>
          <w:lang w:val="ru-RU"/>
        </w:rPr>
        <w:t xml:space="preserve"> жизненного цикла </w:t>
      </w:r>
      <w:proofErr w:type="spellStart"/>
      <w:r w:rsidR="00736BB2" w:rsidRPr="00736BB2">
        <w:rPr>
          <w:rFonts w:ascii="Times New Roman" w:hAnsi="Times New Roman" w:cs="Times New Roman"/>
          <w:sz w:val="28"/>
          <w:szCs w:val="28"/>
          <w:lang w:val="ru-RU"/>
        </w:rPr>
        <w:t>газотопливных</w:t>
      </w:r>
      <w:proofErr w:type="spellEnd"/>
      <w:r w:rsidR="00736BB2" w:rsidRPr="00736BB2">
        <w:rPr>
          <w:rFonts w:ascii="Times New Roman" w:hAnsi="Times New Roman" w:cs="Times New Roman"/>
          <w:sz w:val="28"/>
          <w:szCs w:val="28"/>
          <w:lang w:val="ru-RU"/>
        </w:rPr>
        <w:t xml:space="preserve"> судов;</w:t>
      </w:r>
    </w:p>
    <w:p w14:paraId="09154D35" w14:textId="63D0D731" w:rsidR="00736BB2" w:rsidRPr="00736BB2" w:rsidRDefault="00AF08E7" w:rsidP="00415504">
      <w:pPr>
        <w:pStyle w:val="a8"/>
        <w:numPr>
          <w:ilvl w:val="0"/>
          <w:numId w:val="10"/>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Стадии</w:t>
      </w:r>
      <w:r w:rsidR="00736BB2" w:rsidRPr="00736BB2">
        <w:rPr>
          <w:rFonts w:ascii="Times New Roman" w:hAnsi="Times New Roman" w:cs="Times New Roman"/>
          <w:sz w:val="28"/>
          <w:szCs w:val="28"/>
          <w:lang w:val="ru-RU"/>
        </w:rPr>
        <w:t xml:space="preserve"> жизненного цикла СПГ-терминалов и иных объектов инфраструктуры </w:t>
      </w:r>
      <w:proofErr w:type="spellStart"/>
      <w:r w:rsidR="00736BB2" w:rsidRPr="00736BB2">
        <w:rPr>
          <w:rFonts w:ascii="Times New Roman" w:hAnsi="Times New Roman" w:cs="Times New Roman"/>
          <w:sz w:val="28"/>
          <w:szCs w:val="28"/>
          <w:lang w:val="ru-RU"/>
        </w:rPr>
        <w:t>газотопливного</w:t>
      </w:r>
      <w:proofErr w:type="spellEnd"/>
      <w:r w:rsidR="00736BB2" w:rsidRPr="00736BB2">
        <w:rPr>
          <w:rFonts w:ascii="Times New Roman" w:hAnsi="Times New Roman" w:cs="Times New Roman"/>
          <w:sz w:val="28"/>
          <w:szCs w:val="28"/>
          <w:lang w:val="ru-RU"/>
        </w:rPr>
        <w:t xml:space="preserve"> судоходства;</w:t>
      </w:r>
    </w:p>
    <w:p w14:paraId="113FAD9E" w14:textId="6FE5B5F5" w:rsidR="00736BB2" w:rsidRPr="00736BB2" w:rsidRDefault="00736BB2" w:rsidP="00415504">
      <w:pPr>
        <w:pStyle w:val="a8"/>
        <w:numPr>
          <w:ilvl w:val="0"/>
          <w:numId w:val="10"/>
        </w:numPr>
        <w:spacing w:after="0" w:line="360" w:lineRule="auto"/>
        <w:jc w:val="both"/>
        <w:rPr>
          <w:rFonts w:ascii="Times New Roman" w:hAnsi="Times New Roman" w:cs="Times New Roman"/>
          <w:sz w:val="28"/>
          <w:szCs w:val="28"/>
          <w:lang w:val="ru-RU"/>
        </w:rPr>
      </w:pPr>
      <w:r w:rsidRPr="00736BB2">
        <w:rPr>
          <w:rFonts w:ascii="Times New Roman" w:hAnsi="Times New Roman" w:cs="Times New Roman"/>
          <w:sz w:val="28"/>
          <w:szCs w:val="28"/>
          <w:lang w:val="ru-RU"/>
        </w:rPr>
        <w:t>Транспортиров</w:t>
      </w:r>
      <w:r w:rsidR="00AF08E7">
        <w:rPr>
          <w:rFonts w:ascii="Times New Roman" w:hAnsi="Times New Roman" w:cs="Times New Roman"/>
          <w:sz w:val="28"/>
          <w:szCs w:val="28"/>
          <w:lang w:val="ru-RU"/>
        </w:rPr>
        <w:t>ание</w:t>
      </w:r>
      <w:r w:rsidRPr="00736BB2">
        <w:rPr>
          <w:rFonts w:ascii="Times New Roman" w:hAnsi="Times New Roman" w:cs="Times New Roman"/>
          <w:sz w:val="28"/>
          <w:szCs w:val="28"/>
          <w:lang w:val="ru-RU"/>
        </w:rPr>
        <w:t xml:space="preserve"> СПГ (доставка до объекта / места бункеровки);</w:t>
      </w:r>
    </w:p>
    <w:p w14:paraId="52F44530" w14:textId="77777777" w:rsidR="00736BB2" w:rsidRPr="00736BB2" w:rsidRDefault="00736BB2" w:rsidP="00415504">
      <w:pPr>
        <w:pStyle w:val="a8"/>
        <w:numPr>
          <w:ilvl w:val="0"/>
          <w:numId w:val="10"/>
        </w:numPr>
        <w:spacing w:after="0" w:line="360" w:lineRule="auto"/>
        <w:jc w:val="both"/>
        <w:rPr>
          <w:rFonts w:ascii="Times New Roman" w:hAnsi="Times New Roman" w:cs="Times New Roman"/>
          <w:sz w:val="28"/>
          <w:szCs w:val="28"/>
          <w:lang w:val="ru-RU"/>
        </w:rPr>
      </w:pPr>
      <w:r w:rsidRPr="00736BB2">
        <w:rPr>
          <w:rFonts w:ascii="Times New Roman" w:hAnsi="Times New Roman" w:cs="Times New Roman"/>
          <w:sz w:val="28"/>
          <w:szCs w:val="28"/>
          <w:lang w:val="ru-RU"/>
        </w:rPr>
        <w:t xml:space="preserve">Процесс СПГ-бункеровки </w:t>
      </w:r>
      <w:proofErr w:type="spellStart"/>
      <w:r w:rsidRPr="00736BB2">
        <w:rPr>
          <w:rFonts w:ascii="Times New Roman" w:hAnsi="Times New Roman" w:cs="Times New Roman"/>
          <w:sz w:val="28"/>
          <w:szCs w:val="28"/>
          <w:lang w:val="ru-RU"/>
        </w:rPr>
        <w:t>газотопливного</w:t>
      </w:r>
      <w:proofErr w:type="spellEnd"/>
      <w:r w:rsidRPr="00736BB2">
        <w:rPr>
          <w:rFonts w:ascii="Times New Roman" w:hAnsi="Times New Roman" w:cs="Times New Roman"/>
          <w:sz w:val="28"/>
          <w:szCs w:val="28"/>
          <w:lang w:val="ru-RU"/>
        </w:rPr>
        <w:t xml:space="preserve"> судна и проведения смежных операций;</w:t>
      </w:r>
    </w:p>
    <w:p w14:paraId="000F2486" w14:textId="77777777" w:rsidR="00736BB2" w:rsidRPr="00736BB2" w:rsidRDefault="00736BB2" w:rsidP="00415504">
      <w:pPr>
        <w:pStyle w:val="a8"/>
        <w:numPr>
          <w:ilvl w:val="0"/>
          <w:numId w:val="10"/>
        </w:numPr>
        <w:spacing w:after="0" w:line="360" w:lineRule="auto"/>
        <w:jc w:val="both"/>
        <w:rPr>
          <w:rFonts w:ascii="Times New Roman" w:hAnsi="Times New Roman" w:cs="Times New Roman"/>
          <w:sz w:val="28"/>
          <w:szCs w:val="28"/>
          <w:lang w:val="ru-RU"/>
        </w:rPr>
      </w:pPr>
      <w:r w:rsidRPr="00736BB2">
        <w:rPr>
          <w:rFonts w:ascii="Times New Roman" w:hAnsi="Times New Roman" w:cs="Times New Roman"/>
          <w:sz w:val="28"/>
          <w:szCs w:val="28"/>
          <w:lang w:val="ru-RU"/>
        </w:rPr>
        <w:t>Требования к бункерному СПГ, расходным материалам, комплектующим изделиям;</w:t>
      </w:r>
    </w:p>
    <w:p w14:paraId="5FF8D33D" w14:textId="77777777" w:rsidR="00736BB2" w:rsidRPr="00736BB2" w:rsidRDefault="00736BB2" w:rsidP="00415504">
      <w:pPr>
        <w:pStyle w:val="a8"/>
        <w:numPr>
          <w:ilvl w:val="0"/>
          <w:numId w:val="10"/>
        </w:numPr>
        <w:spacing w:after="0" w:line="360" w:lineRule="auto"/>
        <w:jc w:val="both"/>
        <w:rPr>
          <w:rFonts w:ascii="Times New Roman" w:hAnsi="Times New Roman" w:cs="Times New Roman"/>
          <w:sz w:val="28"/>
          <w:szCs w:val="28"/>
          <w:lang w:val="ru-RU"/>
        </w:rPr>
      </w:pPr>
      <w:r w:rsidRPr="00736BB2">
        <w:rPr>
          <w:rFonts w:ascii="Times New Roman" w:hAnsi="Times New Roman" w:cs="Times New Roman"/>
          <w:sz w:val="28"/>
          <w:szCs w:val="28"/>
          <w:lang w:val="ru-RU"/>
        </w:rPr>
        <w:t>Технологические решения, интерфейсы, протоколы информационного обмена;</w:t>
      </w:r>
    </w:p>
    <w:p w14:paraId="67CCAB98" w14:textId="77777777" w:rsidR="00736BB2" w:rsidRPr="00736BB2" w:rsidRDefault="00736BB2" w:rsidP="00415504">
      <w:pPr>
        <w:pStyle w:val="a8"/>
        <w:numPr>
          <w:ilvl w:val="0"/>
          <w:numId w:val="10"/>
        </w:numPr>
        <w:spacing w:after="0" w:line="360" w:lineRule="auto"/>
        <w:jc w:val="both"/>
        <w:rPr>
          <w:rFonts w:ascii="Times New Roman" w:hAnsi="Times New Roman" w:cs="Times New Roman"/>
          <w:sz w:val="28"/>
          <w:szCs w:val="28"/>
          <w:lang w:val="ru-RU"/>
        </w:rPr>
      </w:pPr>
      <w:r w:rsidRPr="00736BB2">
        <w:rPr>
          <w:rFonts w:ascii="Times New Roman" w:hAnsi="Times New Roman" w:cs="Times New Roman"/>
          <w:sz w:val="28"/>
          <w:szCs w:val="28"/>
          <w:lang w:val="ru-RU"/>
        </w:rPr>
        <w:t>Организационно-технические решения, менеджмент качества, управление безопасностью, стандартные процедуры, методическое обеспечение для разработки типовых инструкций и документов;</w:t>
      </w:r>
    </w:p>
    <w:p w14:paraId="7092A8B6" w14:textId="15E2E94E" w:rsidR="00736BB2" w:rsidRPr="00DE3CB8" w:rsidRDefault="00736BB2" w:rsidP="00415504">
      <w:pPr>
        <w:pStyle w:val="a8"/>
        <w:numPr>
          <w:ilvl w:val="0"/>
          <w:numId w:val="10"/>
        </w:numPr>
        <w:spacing w:after="0" w:line="360" w:lineRule="auto"/>
        <w:jc w:val="both"/>
        <w:rPr>
          <w:rFonts w:ascii="Times New Roman" w:hAnsi="Times New Roman" w:cs="Times New Roman"/>
          <w:sz w:val="28"/>
          <w:szCs w:val="28"/>
          <w:lang w:val="ru-RU"/>
        </w:rPr>
      </w:pPr>
      <w:r w:rsidRPr="00736BB2">
        <w:rPr>
          <w:rFonts w:ascii="Times New Roman" w:hAnsi="Times New Roman" w:cs="Times New Roman"/>
          <w:sz w:val="28"/>
          <w:szCs w:val="28"/>
          <w:lang w:val="ru-RU"/>
        </w:rPr>
        <w:t xml:space="preserve">Организационно-методическое обеспечение подготовки и </w:t>
      </w:r>
      <w:proofErr w:type="spellStart"/>
      <w:r w:rsidRPr="00736BB2">
        <w:rPr>
          <w:rFonts w:ascii="Times New Roman" w:hAnsi="Times New Roman" w:cs="Times New Roman"/>
          <w:sz w:val="28"/>
          <w:szCs w:val="28"/>
          <w:lang w:val="ru-RU"/>
        </w:rPr>
        <w:t>дипломирования</w:t>
      </w:r>
      <w:proofErr w:type="spellEnd"/>
      <w:r w:rsidR="00E10647">
        <w:rPr>
          <w:rFonts w:ascii="Times New Roman" w:hAnsi="Times New Roman" w:cs="Times New Roman"/>
          <w:sz w:val="28"/>
          <w:szCs w:val="28"/>
          <w:lang w:val="ru-RU"/>
        </w:rPr>
        <w:t xml:space="preserve"> </w:t>
      </w:r>
      <w:r w:rsidRPr="00736BB2">
        <w:rPr>
          <w:rFonts w:ascii="Times New Roman" w:hAnsi="Times New Roman" w:cs="Times New Roman"/>
          <w:sz w:val="28"/>
          <w:szCs w:val="28"/>
          <w:lang w:val="ru-RU"/>
        </w:rPr>
        <w:t>специалистов,</w:t>
      </w:r>
      <w:r w:rsidR="00DE3CB8">
        <w:rPr>
          <w:rFonts w:ascii="Times New Roman" w:hAnsi="Times New Roman" w:cs="Times New Roman"/>
          <w:sz w:val="28"/>
          <w:szCs w:val="28"/>
          <w:lang w:val="ru-RU"/>
        </w:rPr>
        <w:t xml:space="preserve"> </w:t>
      </w:r>
      <w:r w:rsidRPr="00DE3CB8">
        <w:rPr>
          <w:rFonts w:ascii="Times New Roman" w:hAnsi="Times New Roman" w:cs="Times New Roman"/>
          <w:sz w:val="28"/>
          <w:szCs w:val="28"/>
          <w:lang w:val="ru-RU"/>
        </w:rPr>
        <w:t xml:space="preserve">допускаемых к непосредственному участию в этапах жизненного цикла </w:t>
      </w:r>
      <w:proofErr w:type="spellStart"/>
      <w:r w:rsidRPr="00DE3CB8">
        <w:rPr>
          <w:rFonts w:ascii="Times New Roman" w:hAnsi="Times New Roman" w:cs="Times New Roman"/>
          <w:sz w:val="28"/>
          <w:szCs w:val="28"/>
          <w:lang w:val="ru-RU"/>
        </w:rPr>
        <w:t>газотопливных</w:t>
      </w:r>
      <w:proofErr w:type="spellEnd"/>
      <w:r w:rsidRPr="00DE3CB8">
        <w:rPr>
          <w:rFonts w:ascii="Times New Roman" w:hAnsi="Times New Roman" w:cs="Times New Roman"/>
          <w:sz w:val="28"/>
          <w:szCs w:val="28"/>
          <w:lang w:val="ru-RU"/>
        </w:rPr>
        <w:t xml:space="preserve"> судов и обеспечивающей инфраструктуры, в т.ч. к несению вахт.</w:t>
      </w:r>
    </w:p>
    <w:p w14:paraId="516D28AA" w14:textId="278A7B34" w:rsidR="00112528" w:rsidRPr="00FA17F0" w:rsidRDefault="00FA17F0" w:rsidP="00415504">
      <w:pPr>
        <w:pStyle w:val="a8"/>
        <w:spacing w:after="0" w:line="360" w:lineRule="auto"/>
        <w:ind w:left="0" w:firstLine="720"/>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Заключение. </w:t>
      </w:r>
      <w:r w:rsidR="00112528" w:rsidRPr="00FA17F0">
        <w:rPr>
          <w:rFonts w:ascii="Times New Roman" w:hAnsi="Times New Roman" w:cs="Times New Roman"/>
          <w:sz w:val="28"/>
          <w:szCs w:val="28"/>
          <w:lang w:val="ru-RU"/>
        </w:rPr>
        <w:t xml:space="preserve">Рынок сжиженного природного газа (СПГ) в качестве судового топлива к 2025 </w:t>
      </w:r>
      <w:r w:rsidR="00AF08E7" w:rsidRPr="00FA17F0">
        <w:rPr>
          <w:rFonts w:ascii="Times New Roman" w:hAnsi="Times New Roman" w:cs="Times New Roman"/>
          <w:sz w:val="28"/>
          <w:szCs w:val="28"/>
          <w:lang w:val="ru-RU"/>
        </w:rPr>
        <w:t>году</w:t>
      </w:r>
      <w:r w:rsidR="00112528" w:rsidRPr="00FA17F0">
        <w:rPr>
          <w:rFonts w:ascii="Times New Roman" w:hAnsi="Times New Roman" w:cs="Times New Roman"/>
          <w:sz w:val="28"/>
          <w:szCs w:val="28"/>
          <w:lang w:val="ru-RU"/>
        </w:rPr>
        <w:t xml:space="preserve"> достигнет 10 млн т/год, а впоследствии к 2035 году - 137 млн тонн. </w:t>
      </w:r>
      <w:r w:rsidR="00112528" w:rsidRPr="00415504">
        <w:rPr>
          <w:rFonts w:ascii="Times New Roman" w:hAnsi="Times New Roman" w:cs="Times New Roman"/>
          <w:sz w:val="28"/>
          <w:szCs w:val="28"/>
          <w:lang w:val="ru-RU"/>
        </w:rPr>
        <w:t xml:space="preserve">Потенциальные </w:t>
      </w:r>
      <w:r w:rsidR="00415504">
        <w:rPr>
          <w:rFonts w:ascii="Times New Roman" w:hAnsi="Times New Roman" w:cs="Times New Roman"/>
          <w:sz w:val="28"/>
          <w:szCs w:val="28"/>
          <w:lang w:val="ru-RU"/>
        </w:rPr>
        <w:t>ресурсы</w:t>
      </w:r>
      <w:r w:rsidR="00112528" w:rsidRPr="00415504">
        <w:rPr>
          <w:rFonts w:ascii="Times New Roman" w:hAnsi="Times New Roman" w:cs="Times New Roman"/>
          <w:sz w:val="28"/>
          <w:szCs w:val="28"/>
          <w:lang w:val="ru-RU"/>
        </w:rPr>
        <w:t xml:space="preserve"> всех проектов, </w:t>
      </w:r>
      <w:r w:rsidR="00415504">
        <w:rPr>
          <w:rFonts w:ascii="Times New Roman" w:hAnsi="Times New Roman" w:cs="Times New Roman"/>
          <w:sz w:val="28"/>
          <w:szCs w:val="28"/>
          <w:lang w:val="ru-RU"/>
        </w:rPr>
        <w:t>преимущественно</w:t>
      </w:r>
      <w:r w:rsidR="00112528" w:rsidRPr="00415504">
        <w:rPr>
          <w:rFonts w:ascii="Times New Roman" w:hAnsi="Times New Roman" w:cs="Times New Roman"/>
          <w:sz w:val="28"/>
          <w:szCs w:val="28"/>
          <w:lang w:val="ru-RU"/>
        </w:rPr>
        <w:t xml:space="preserve"> в Арктической зоне страны, могут дать цифру вдвое выше.</w:t>
      </w:r>
    </w:p>
    <w:p w14:paraId="05478E80" w14:textId="04034403" w:rsidR="00DE3CB8" w:rsidRPr="00FA17F0" w:rsidRDefault="00DE3CB8" w:rsidP="00415504">
      <w:pPr>
        <w:pStyle w:val="a8"/>
        <w:spacing w:after="0" w:line="360" w:lineRule="auto"/>
        <w:ind w:left="0" w:firstLine="720"/>
        <w:jc w:val="both"/>
        <w:rPr>
          <w:rFonts w:ascii="Times New Roman" w:hAnsi="Times New Roman" w:cs="Times New Roman"/>
          <w:sz w:val="28"/>
          <w:szCs w:val="28"/>
        </w:rPr>
      </w:pPr>
      <w:r w:rsidRPr="00FA17F0">
        <w:rPr>
          <w:rFonts w:ascii="Times New Roman" w:hAnsi="Times New Roman" w:cs="Times New Roman"/>
          <w:sz w:val="28"/>
          <w:szCs w:val="28"/>
          <w:lang w:val="ru-RU"/>
        </w:rPr>
        <w:t>К 2050 г</w:t>
      </w:r>
      <w:r w:rsidR="00AF08E7" w:rsidRPr="00FA17F0">
        <w:rPr>
          <w:rFonts w:ascii="Times New Roman" w:hAnsi="Times New Roman" w:cs="Times New Roman"/>
          <w:sz w:val="28"/>
          <w:szCs w:val="28"/>
          <w:lang w:val="ru-RU"/>
        </w:rPr>
        <w:t>оду</w:t>
      </w:r>
      <w:r w:rsidRPr="00FA17F0">
        <w:rPr>
          <w:rFonts w:ascii="Times New Roman" w:hAnsi="Times New Roman" w:cs="Times New Roman"/>
          <w:sz w:val="28"/>
          <w:szCs w:val="28"/>
          <w:lang w:val="ru-RU"/>
        </w:rPr>
        <w:t xml:space="preserve"> СПГ станет основным топливом для морских судов. </w:t>
      </w:r>
      <w:proofErr w:type="spellStart"/>
      <w:r w:rsidRPr="00FA17F0">
        <w:rPr>
          <w:rFonts w:ascii="Times New Roman" w:hAnsi="Times New Roman" w:cs="Times New Roman"/>
          <w:sz w:val="28"/>
          <w:szCs w:val="28"/>
        </w:rPr>
        <w:t>Его</w:t>
      </w:r>
      <w:proofErr w:type="spellEnd"/>
      <w:r w:rsidRPr="00FA17F0">
        <w:rPr>
          <w:rFonts w:ascii="Times New Roman" w:hAnsi="Times New Roman" w:cs="Times New Roman"/>
          <w:sz w:val="28"/>
          <w:szCs w:val="28"/>
        </w:rPr>
        <w:t xml:space="preserve"> </w:t>
      </w:r>
      <w:proofErr w:type="spellStart"/>
      <w:r w:rsidRPr="00FA17F0">
        <w:rPr>
          <w:rFonts w:ascii="Times New Roman" w:hAnsi="Times New Roman" w:cs="Times New Roman"/>
          <w:sz w:val="28"/>
          <w:szCs w:val="28"/>
        </w:rPr>
        <w:t>доля</w:t>
      </w:r>
      <w:proofErr w:type="spellEnd"/>
      <w:r w:rsidRPr="00FA17F0">
        <w:rPr>
          <w:rFonts w:ascii="Times New Roman" w:hAnsi="Times New Roman" w:cs="Times New Roman"/>
          <w:sz w:val="28"/>
          <w:szCs w:val="28"/>
        </w:rPr>
        <w:t xml:space="preserve"> </w:t>
      </w:r>
      <w:proofErr w:type="spellStart"/>
      <w:r w:rsidRPr="00FA17F0">
        <w:rPr>
          <w:rFonts w:ascii="Times New Roman" w:hAnsi="Times New Roman" w:cs="Times New Roman"/>
          <w:sz w:val="28"/>
          <w:szCs w:val="28"/>
        </w:rPr>
        <w:t>среди</w:t>
      </w:r>
      <w:proofErr w:type="spellEnd"/>
      <w:r w:rsidRPr="00FA17F0">
        <w:rPr>
          <w:rFonts w:ascii="Times New Roman" w:hAnsi="Times New Roman" w:cs="Times New Roman"/>
          <w:sz w:val="28"/>
          <w:szCs w:val="28"/>
        </w:rPr>
        <w:t xml:space="preserve"> </w:t>
      </w:r>
      <w:proofErr w:type="spellStart"/>
      <w:r w:rsidRPr="00FA17F0">
        <w:rPr>
          <w:rFonts w:ascii="Times New Roman" w:hAnsi="Times New Roman" w:cs="Times New Roman"/>
          <w:sz w:val="28"/>
          <w:szCs w:val="28"/>
        </w:rPr>
        <w:t>других</w:t>
      </w:r>
      <w:proofErr w:type="spellEnd"/>
      <w:r w:rsidRPr="00FA17F0">
        <w:rPr>
          <w:rFonts w:ascii="Times New Roman" w:hAnsi="Times New Roman" w:cs="Times New Roman"/>
          <w:sz w:val="28"/>
          <w:szCs w:val="28"/>
        </w:rPr>
        <w:t xml:space="preserve"> видов судового топлива составит от 40 до 80 %.</w:t>
      </w:r>
    </w:p>
    <w:p w14:paraId="54FE7378" w14:textId="1BBDC532" w:rsidR="00112528" w:rsidRPr="00651BEB" w:rsidRDefault="00112528" w:rsidP="0041550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Тем самым повыс</w:t>
      </w:r>
      <w:r w:rsidR="00350230">
        <w:rPr>
          <w:rFonts w:ascii="Times New Roman" w:hAnsi="Times New Roman" w:cs="Times New Roman"/>
          <w:sz w:val="28"/>
          <w:szCs w:val="28"/>
        </w:rPr>
        <w:t>и</w:t>
      </w:r>
      <w:r>
        <w:rPr>
          <w:rFonts w:ascii="Times New Roman" w:hAnsi="Times New Roman" w:cs="Times New Roman"/>
          <w:sz w:val="28"/>
          <w:szCs w:val="28"/>
        </w:rPr>
        <w:t>тся экономический эффект таких перевозок и снизится нагрузка на окружающую среду</w:t>
      </w:r>
      <w:r w:rsidR="006451BE" w:rsidRPr="006451BE">
        <w:rPr>
          <w:rFonts w:ascii="Times New Roman" w:hAnsi="Times New Roman" w:cs="Times New Roman"/>
          <w:sz w:val="28"/>
          <w:szCs w:val="28"/>
        </w:rPr>
        <w:t xml:space="preserve"> [4,5]</w:t>
      </w:r>
      <w:r>
        <w:rPr>
          <w:rFonts w:ascii="Times New Roman" w:hAnsi="Times New Roman" w:cs="Times New Roman"/>
          <w:sz w:val="28"/>
          <w:szCs w:val="28"/>
        </w:rPr>
        <w:t>.</w:t>
      </w:r>
    </w:p>
    <w:p w14:paraId="7E8292AB" w14:textId="02D92AFD" w:rsidR="00736BB2" w:rsidRDefault="00736BB2" w:rsidP="00415504">
      <w:pPr>
        <w:spacing w:line="360" w:lineRule="auto"/>
        <w:jc w:val="center"/>
        <w:rPr>
          <w:rFonts w:ascii="Times New Roman" w:hAnsi="Times New Roman" w:cs="Times New Roman"/>
          <w:sz w:val="28"/>
          <w:szCs w:val="28"/>
        </w:rPr>
      </w:pPr>
    </w:p>
    <w:p w14:paraId="6052DF76" w14:textId="66538A82" w:rsidR="00415504" w:rsidRDefault="00415504" w:rsidP="00415504">
      <w:pPr>
        <w:spacing w:line="360" w:lineRule="auto"/>
        <w:jc w:val="center"/>
        <w:rPr>
          <w:rFonts w:ascii="Times New Roman" w:hAnsi="Times New Roman" w:cs="Times New Roman"/>
          <w:sz w:val="28"/>
          <w:szCs w:val="28"/>
        </w:rPr>
      </w:pPr>
    </w:p>
    <w:p w14:paraId="2DF58980" w14:textId="3FA8B909" w:rsidR="00415504" w:rsidRDefault="00415504" w:rsidP="00415504">
      <w:pPr>
        <w:spacing w:line="360" w:lineRule="auto"/>
        <w:jc w:val="center"/>
        <w:rPr>
          <w:rFonts w:ascii="Times New Roman" w:hAnsi="Times New Roman" w:cs="Times New Roman"/>
          <w:sz w:val="28"/>
          <w:szCs w:val="28"/>
        </w:rPr>
      </w:pPr>
    </w:p>
    <w:p w14:paraId="46CF5753" w14:textId="1B55E8D1" w:rsidR="00415504" w:rsidRDefault="00415504" w:rsidP="00415504">
      <w:pPr>
        <w:spacing w:line="360" w:lineRule="auto"/>
        <w:jc w:val="center"/>
        <w:rPr>
          <w:rFonts w:ascii="Times New Roman" w:hAnsi="Times New Roman" w:cs="Times New Roman"/>
          <w:sz w:val="28"/>
          <w:szCs w:val="28"/>
        </w:rPr>
      </w:pPr>
    </w:p>
    <w:p w14:paraId="49D14F59" w14:textId="7DDDF6B9" w:rsidR="00415504" w:rsidRDefault="00415504" w:rsidP="00415504">
      <w:pPr>
        <w:spacing w:line="360" w:lineRule="auto"/>
        <w:jc w:val="center"/>
        <w:rPr>
          <w:rFonts w:ascii="Times New Roman" w:hAnsi="Times New Roman" w:cs="Times New Roman"/>
          <w:sz w:val="28"/>
          <w:szCs w:val="28"/>
        </w:rPr>
      </w:pPr>
    </w:p>
    <w:p w14:paraId="474F1EE7" w14:textId="41615BF5" w:rsidR="00415504" w:rsidRDefault="00415504" w:rsidP="00415504">
      <w:pPr>
        <w:spacing w:line="360" w:lineRule="auto"/>
        <w:jc w:val="center"/>
        <w:rPr>
          <w:rFonts w:ascii="Times New Roman" w:hAnsi="Times New Roman" w:cs="Times New Roman"/>
          <w:sz w:val="28"/>
          <w:szCs w:val="28"/>
        </w:rPr>
      </w:pPr>
    </w:p>
    <w:p w14:paraId="4F11B040" w14:textId="74A376D1" w:rsidR="00415504" w:rsidRDefault="00415504" w:rsidP="00415504">
      <w:pPr>
        <w:spacing w:line="360" w:lineRule="auto"/>
        <w:jc w:val="center"/>
        <w:rPr>
          <w:rFonts w:ascii="Times New Roman" w:hAnsi="Times New Roman" w:cs="Times New Roman"/>
          <w:sz w:val="28"/>
          <w:szCs w:val="28"/>
        </w:rPr>
      </w:pPr>
    </w:p>
    <w:p w14:paraId="3E121B86" w14:textId="57B6B739" w:rsidR="00415504" w:rsidRDefault="00415504" w:rsidP="00415504">
      <w:pPr>
        <w:spacing w:line="360" w:lineRule="auto"/>
        <w:jc w:val="center"/>
        <w:rPr>
          <w:rFonts w:ascii="Times New Roman" w:hAnsi="Times New Roman" w:cs="Times New Roman"/>
          <w:sz w:val="28"/>
          <w:szCs w:val="28"/>
        </w:rPr>
      </w:pPr>
    </w:p>
    <w:p w14:paraId="179FF3DB" w14:textId="6E5ACC7B" w:rsidR="00415504" w:rsidRDefault="00415504" w:rsidP="00415504">
      <w:pPr>
        <w:spacing w:line="360" w:lineRule="auto"/>
        <w:jc w:val="center"/>
        <w:rPr>
          <w:rFonts w:ascii="Times New Roman" w:hAnsi="Times New Roman" w:cs="Times New Roman"/>
          <w:sz w:val="28"/>
          <w:szCs w:val="28"/>
        </w:rPr>
      </w:pPr>
    </w:p>
    <w:p w14:paraId="2C63862B" w14:textId="011EE04A" w:rsidR="00415504" w:rsidRDefault="00415504" w:rsidP="00415504">
      <w:pPr>
        <w:spacing w:line="360" w:lineRule="auto"/>
        <w:jc w:val="center"/>
        <w:rPr>
          <w:rFonts w:ascii="Times New Roman" w:hAnsi="Times New Roman" w:cs="Times New Roman"/>
          <w:sz w:val="28"/>
          <w:szCs w:val="28"/>
        </w:rPr>
      </w:pPr>
    </w:p>
    <w:p w14:paraId="188F20FF" w14:textId="45F18D43" w:rsidR="00415504" w:rsidRDefault="00415504" w:rsidP="00415504">
      <w:pPr>
        <w:spacing w:line="360" w:lineRule="auto"/>
        <w:jc w:val="center"/>
        <w:rPr>
          <w:rFonts w:ascii="Times New Roman" w:hAnsi="Times New Roman" w:cs="Times New Roman"/>
          <w:sz w:val="28"/>
          <w:szCs w:val="28"/>
        </w:rPr>
      </w:pPr>
    </w:p>
    <w:p w14:paraId="5EC51246" w14:textId="495B0229" w:rsidR="00415504" w:rsidRDefault="00415504" w:rsidP="00415504">
      <w:pPr>
        <w:spacing w:line="360" w:lineRule="auto"/>
        <w:jc w:val="center"/>
        <w:rPr>
          <w:rFonts w:ascii="Times New Roman" w:hAnsi="Times New Roman" w:cs="Times New Roman"/>
          <w:sz w:val="28"/>
          <w:szCs w:val="28"/>
        </w:rPr>
      </w:pPr>
    </w:p>
    <w:p w14:paraId="436ECCF7" w14:textId="0CB9F30E" w:rsidR="00415504" w:rsidRDefault="00415504" w:rsidP="00415504">
      <w:pPr>
        <w:spacing w:line="360" w:lineRule="auto"/>
        <w:jc w:val="center"/>
        <w:rPr>
          <w:rFonts w:ascii="Times New Roman" w:hAnsi="Times New Roman" w:cs="Times New Roman"/>
          <w:sz w:val="28"/>
          <w:szCs w:val="28"/>
        </w:rPr>
      </w:pPr>
    </w:p>
    <w:p w14:paraId="54AE12F6" w14:textId="351A4E05" w:rsidR="00415504" w:rsidRDefault="00415504" w:rsidP="00415504">
      <w:pPr>
        <w:spacing w:line="360" w:lineRule="auto"/>
        <w:jc w:val="center"/>
        <w:rPr>
          <w:rFonts w:ascii="Times New Roman" w:hAnsi="Times New Roman" w:cs="Times New Roman"/>
          <w:sz w:val="28"/>
          <w:szCs w:val="28"/>
        </w:rPr>
      </w:pPr>
    </w:p>
    <w:p w14:paraId="4D2FE9CF" w14:textId="42299BCA" w:rsidR="00415504" w:rsidRDefault="00415504" w:rsidP="00415504">
      <w:pPr>
        <w:spacing w:line="360" w:lineRule="auto"/>
        <w:jc w:val="center"/>
        <w:rPr>
          <w:rFonts w:ascii="Times New Roman" w:hAnsi="Times New Roman" w:cs="Times New Roman"/>
          <w:sz w:val="28"/>
          <w:szCs w:val="28"/>
        </w:rPr>
      </w:pPr>
    </w:p>
    <w:p w14:paraId="724197BD" w14:textId="1CF4099D" w:rsidR="00C25985" w:rsidRDefault="001501A3" w:rsidP="00933668">
      <w:pPr>
        <w:spacing w:after="0" w:line="360" w:lineRule="auto"/>
        <w:jc w:val="center"/>
        <w:rPr>
          <w:rFonts w:ascii="Times New Roman" w:hAnsi="Times New Roman" w:cs="Times New Roman"/>
          <w:b/>
          <w:bCs/>
          <w:sz w:val="28"/>
          <w:szCs w:val="28"/>
        </w:rPr>
      </w:pPr>
      <w:r w:rsidRPr="001501A3">
        <w:rPr>
          <w:rFonts w:ascii="Times New Roman" w:hAnsi="Times New Roman" w:cs="Times New Roman"/>
          <w:b/>
          <w:bCs/>
          <w:sz w:val="28"/>
          <w:szCs w:val="28"/>
        </w:rPr>
        <w:t>Список литературы</w:t>
      </w:r>
    </w:p>
    <w:p w14:paraId="59217FCF" w14:textId="753115BE" w:rsidR="001501A3" w:rsidRDefault="001501A3" w:rsidP="00933668">
      <w:pPr>
        <w:spacing w:after="0" w:line="360" w:lineRule="auto"/>
        <w:jc w:val="center"/>
        <w:rPr>
          <w:rFonts w:ascii="Times New Roman" w:hAnsi="Times New Roman" w:cs="Times New Roman"/>
          <w:b/>
          <w:bCs/>
          <w:sz w:val="28"/>
          <w:szCs w:val="28"/>
        </w:rPr>
      </w:pPr>
    </w:p>
    <w:p w14:paraId="16852B12" w14:textId="09D54358" w:rsidR="00BF7764" w:rsidRDefault="00BF7764" w:rsidP="00933668">
      <w:pPr>
        <w:pStyle w:val="a8"/>
        <w:numPr>
          <w:ilvl w:val="0"/>
          <w:numId w:val="11"/>
        </w:numPr>
        <w:tabs>
          <w:tab w:val="left" w:pos="993"/>
        </w:tabs>
        <w:spacing w:line="360" w:lineRule="auto"/>
        <w:ind w:left="0" w:firstLine="709"/>
        <w:jc w:val="both"/>
        <w:rPr>
          <w:rFonts w:ascii="Times New Roman" w:hAnsi="Times New Roman" w:cs="Times New Roman"/>
          <w:sz w:val="28"/>
          <w:szCs w:val="28"/>
          <w:lang w:val="ru-RU"/>
        </w:rPr>
      </w:pPr>
      <w:r w:rsidRPr="00BF7764">
        <w:rPr>
          <w:rFonts w:ascii="Times New Roman" w:hAnsi="Times New Roman" w:cs="Times New Roman"/>
          <w:sz w:val="28"/>
          <w:szCs w:val="28"/>
          <w:lang w:val="ru-RU"/>
        </w:rPr>
        <w:t>«Зеленое» судоходство – опыт «Совкомфлота»</w:t>
      </w:r>
      <w:r>
        <w:rPr>
          <w:rFonts w:ascii="Times New Roman" w:hAnsi="Times New Roman" w:cs="Times New Roman"/>
          <w:sz w:val="28"/>
          <w:szCs w:val="28"/>
          <w:lang w:val="ru-RU"/>
        </w:rPr>
        <w:t xml:space="preserve"> (</w:t>
      </w:r>
      <w:r w:rsidRPr="00BF7764">
        <w:rPr>
          <w:rFonts w:ascii="Times New Roman" w:hAnsi="Times New Roman" w:cs="Times New Roman"/>
          <w:sz w:val="28"/>
          <w:szCs w:val="28"/>
          <w:lang w:val="ru-RU"/>
        </w:rPr>
        <w:t>Морской флот №3 (2021)</w:t>
      </w:r>
      <w:r>
        <w:rPr>
          <w:rFonts w:ascii="Times New Roman" w:hAnsi="Times New Roman" w:cs="Times New Roman"/>
          <w:sz w:val="28"/>
          <w:szCs w:val="28"/>
          <w:lang w:val="ru-RU"/>
        </w:rPr>
        <w:t xml:space="preserve">) </w:t>
      </w:r>
      <w:r w:rsidRPr="00415504">
        <w:rPr>
          <w:rFonts w:ascii="Times New Roman" w:hAnsi="Times New Roman" w:cs="Times New Roman"/>
          <w:sz w:val="28"/>
          <w:szCs w:val="28"/>
          <w:lang w:val="ru-RU"/>
        </w:rPr>
        <w:t>[</w:t>
      </w:r>
      <w:r>
        <w:rPr>
          <w:rFonts w:ascii="Times New Roman" w:hAnsi="Times New Roman" w:cs="Times New Roman"/>
          <w:sz w:val="28"/>
          <w:szCs w:val="28"/>
          <w:lang w:val="ru-RU"/>
        </w:rPr>
        <w:t>Электронный ресурс</w:t>
      </w:r>
      <w:r w:rsidRPr="00415504">
        <w:rPr>
          <w:rFonts w:ascii="Times New Roman" w:hAnsi="Times New Roman" w:cs="Times New Roman"/>
          <w:sz w:val="28"/>
          <w:szCs w:val="28"/>
          <w:lang w:val="ru-RU"/>
        </w:rPr>
        <w:t>]</w:t>
      </w:r>
      <w:r>
        <w:rPr>
          <w:rFonts w:ascii="Times New Roman" w:hAnsi="Times New Roman" w:cs="Times New Roman"/>
          <w:sz w:val="28"/>
          <w:szCs w:val="28"/>
          <w:lang w:val="ru-RU"/>
        </w:rPr>
        <w:t xml:space="preserve">. – Режим доступа: </w:t>
      </w:r>
      <w:hyperlink r:id="rId14" w:history="1">
        <w:r w:rsidR="00933668" w:rsidRPr="00B722AE">
          <w:rPr>
            <w:rStyle w:val="a9"/>
            <w:rFonts w:ascii="Times New Roman" w:hAnsi="Times New Roman" w:cs="Times New Roman"/>
            <w:sz w:val="28"/>
            <w:szCs w:val="28"/>
            <w:lang w:val="ru-RU"/>
          </w:rPr>
          <w:t>http://www.morvesti.ru/</w:t>
        </w:r>
        <w:r w:rsidR="00933668" w:rsidRPr="00B722AE">
          <w:rPr>
            <w:rStyle w:val="a9"/>
            <w:rFonts w:ascii="Times New Roman" w:hAnsi="Times New Roman" w:cs="Times New Roman"/>
            <w:sz w:val="28"/>
            <w:szCs w:val="28"/>
            <w:lang w:val="ru-RU"/>
          </w:rPr>
          <w:br/>
        </w:r>
        <w:proofErr w:type="spellStart"/>
        <w:r w:rsidR="00933668" w:rsidRPr="00B722AE">
          <w:rPr>
            <w:rStyle w:val="a9"/>
            <w:rFonts w:ascii="Times New Roman" w:hAnsi="Times New Roman" w:cs="Times New Roman"/>
            <w:sz w:val="28"/>
            <w:szCs w:val="28"/>
            <w:lang w:val="ru-RU"/>
          </w:rPr>
          <w:t>analitika</w:t>
        </w:r>
        <w:proofErr w:type="spellEnd"/>
        <w:r w:rsidR="00933668" w:rsidRPr="00B722AE">
          <w:rPr>
            <w:rStyle w:val="a9"/>
            <w:rFonts w:ascii="Times New Roman" w:hAnsi="Times New Roman" w:cs="Times New Roman"/>
            <w:sz w:val="28"/>
            <w:szCs w:val="28"/>
            <w:lang w:val="ru-RU"/>
          </w:rPr>
          <w:t>/1689/91402/</w:t>
        </w:r>
      </w:hyperlink>
      <w:r>
        <w:rPr>
          <w:rFonts w:ascii="Times New Roman" w:hAnsi="Times New Roman" w:cs="Times New Roman"/>
          <w:sz w:val="28"/>
          <w:szCs w:val="28"/>
          <w:lang w:val="ru-RU"/>
        </w:rPr>
        <w:t xml:space="preserve">, свободный. </w:t>
      </w:r>
    </w:p>
    <w:p w14:paraId="586D3956" w14:textId="22607558" w:rsidR="00BF7764" w:rsidRDefault="00BF7764" w:rsidP="00933668">
      <w:pPr>
        <w:pStyle w:val="a8"/>
        <w:numPr>
          <w:ilvl w:val="0"/>
          <w:numId w:val="11"/>
        </w:numPr>
        <w:tabs>
          <w:tab w:val="left" w:pos="993"/>
        </w:tabs>
        <w:spacing w:line="360" w:lineRule="auto"/>
        <w:ind w:left="0" w:firstLine="709"/>
        <w:jc w:val="both"/>
        <w:rPr>
          <w:rFonts w:ascii="Times New Roman" w:hAnsi="Times New Roman" w:cs="Times New Roman"/>
          <w:sz w:val="28"/>
          <w:szCs w:val="28"/>
          <w:lang w:val="ru-RU"/>
        </w:rPr>
      </w:pPr>
      <w:bookmarkStart w:id="1" w:name="_Ref96507424"/>
      <w:r w:rsidRPr="00BF7764">
        <w:rPr>
          <w:rFonts w:ascii="Times New Roman" w:hAnsi="Times New Roman" w:cs="Times New Roman"/>
          <w:sz w:val="28"/>
          <w:szCs w:val="28"/>
          <w:lang w:val="ru-RU"/>
        </w:rPr>
        <w:t>Сжиженный природный газ (СПГ), технологии сжижения</w:t>
      </w:r>
      <w:r>
        <w:rPr>
          <w:rFonts w:ascii="Times New Roman" w:hAnsi="Times New Roman" w:cs="Times New Roman"/>
          <w:sz w:val="28"/>
          <w:szCs w:val="28"/>
          <w:lang w:val="ru-RU"/>
        </w:rPr>
        <w:t xml:space="preserve"> </w:t>
      </w:r>
      <w:r w:rsidRPr="00415504">
        <w:rPr>
          <w:rFonts w:ascii="Times New Roman" w:hAnsi="Times New Roman" w:cs="Times New Roman"/>
          <w:sz w:val="28"/>
          <w:szCs w:val="28"/>
          <w:lang w:val="ru-RU"/>
        </w:rPr>
        <w:t>[</w:t>
      </w:r>
      <w:r>
        <w:rPr>
          <w:rFonts w:ascii="Times New Roman" w:hAnsi="Times New Roman" w:cs="Times New Roman"/>
          <w:sz w:val="28"/>
          <w:szCs w:val="28"/>
          <w:lang w:val="ru-RU"/>
        </w:rPr>
        <w:t>Электронный ресурс</w:t>
      </w:r>
      <w:r w:rsidRPr="00415504">
        <w:rPr>
          <w:rFonts w:ascii="Times New Roman" w:hAnsi="Times New Roman" w:cs="Times New Roman"/>
          <w:sz w:val="28"/>
          <w:szCs w:val="28"/>
          <w:lang w:val="ru-RU"/>
        </w:rPr>
        <w:t>]</w:t>
      </w:r>
      <w:r>
        <w:rPr>
          <w:rFonts w:ascii="Times New Roman" w:hAnsi="Times New Roman" w:cs="Times New Roman"/>
          <w:sz w:val="28"/>
          <w:szCs w:val="28"/>
          <w:lang w:val="ru-RU"/>
        </w:rPr>
        <w:t xml:space="preserve">. – Режим доступа: </w:t>
      </w:r>
      <w:hyperlink r:id="rId15" w:history="1">
        <w:r w:rsidR="00933668" w:rsidRPr="00B722AE">
          <w:rPr>
            <w:rStyle w:val="a9"/>
            <w:rFonts w:ascii="Times New Roman" w:hAnsi="Times New Roman" w:cs="Times New Roman"/>
            <w:sz w:val="28"/>
            <w:szCs w:val="28"/>
            <w:lang w:val="ru-RU"/>
          </w:rPr>
          <w:t>https://neftegaz.ru/tech-library/</w:t>
        </w:r>
        <w:r w:rsidR="00933668" w:rsidRPr="00B722AE">
          <w:rPr>
            <w:rStyle w:val="a9"/>
            <w:rFonts w:ascii="Times New Roman" w:hAnsi="Times New Roman" w:cs="Times New Roman"/>
            <w:sz w:val="28"/>
            <w:szCs w:val="28"/>
            <w:lang w:val="ru-RU"/>
          </w:rPr>
          <w:br/>
        </w:r>
        <w:r w:rsidR="00933668" w:rsidRPr="00B722AE">
          <w:rPr>
            <w:rStyle w:val="a9"/>
            <w:rFonts w:ascii="Times New Roman" w:hAnsi="Times New Roman" w:cs="Times New Roman"/>
            <w:sz w:val="28"/>
            <w:szCs w:val="28"/>
            <w:lang w:val="ru-RU"/>
          </w:rPr>
          <w:t>energoresursy-toplivo/141460-szhizhennyy-prirodnyy-gaz-spg-tekhnologii-szhizheniya/</w:t>
        </w:r>
      </w:hyperlink>
      <w:r>
        <w:rPr>
          <w:rFonts w:ascii="Times New Roman" w:hAnsi="Times New Roman" w:cs="Times New Roman"/>
          <w:sz w:val="28"/>
          <w:szCs w:val="28"/>
          <w:lang w:val="ru-RU"/>
        </w:rPr>
        <w:t>, свободный.</w:t>
      </w:r>
      <w:bookmarkEnd w:id="1"/>
      <w:r>
        <w:rPr>
          <w:rFonts w:ascii="Times New Roman" w:hAnsi="Times New Roman" w:cs="Times New Roman"/>
          <w:sz w:val="28"/>
          <w:szCs w:val="28"/>
          <w:lang w:val="ru-RU"/>
        </w:rPr>
        <w:t xml:space="preserve"> </w:t>
      </w:r>
    </w:p>
    <w:p w14:paraId="114C679C" w14:textId="0A2708B1" w:rsidR="00415504" w:rsidRDefault="00415504" w:rsidP="00933668">
      <w:pPr>
        <w:pStyle w:val="a8"/>
        <w:numPr>
          <w:ilvl w:val="0"/>
          <w:numId w:val="11"/>
        </w:numPr>
        <w:tabs>
          <w:tab w:val="left" w:pos="993"/>
        </w:tabs>
        <w:spacing w:line="360" w:lineRule="auto"/>
        <w:ind w:left="0" w:firstLine="709"/>
        <w:jc w:val="both"/>
        <w:rPr>
          <w:rFonts w:ascii="Times New Roman" w:hAnsi="Times New Roman" w:cs="Times New Roman"/>
          <w:sz w:val="28"/>
          <w:szCs w:val="28"/>
          <w:lang w:val="ru-RU"/>
        </w:rPr>
      </w:pPr>
      <w:bookmarkStart w:id="2" w:name="_Ref96507658"/>
      <w:r w:rsidRPr="00415504">
        <w:rPr>
          <w:rFonts w:ascii="Times New Roman" w:hAnsi="Times New Roman" w:cs="Times New Roman"/>
          <w:sz w:val="28"/>
          <w:szCs w:val="28"/>
          <w:lang w:val="ru-RU"/>
        </w:rPr>
        <w:t>Экспорт СПГ из России: 2009 – 2021</w:t>
      </w:r>
      <w:r>
        <w:rPr>
          <w:rFonts w:ascii="Times New Roman" w:hAnsi="Times New Roman" w:cs="Times New Roman"/>
          <w:sz w:val="28"/>
          <w:szCs w:val="28"/>
          <w:lang w:val="ru-RU"/>
        </w:rPr>
        <w:t xml:space="preserve"> </w:t>
      </w:r>
      <w:r w:rsidRPr="00415504">
        <w:rPr>
          <w:rFonts w:ascii="Times New Roman" w:hAnsi="Times New Roman" w:cs="Times New Roman"/>
          <w:sz w:val="28"/>
          <w:szCs w:val="28"/>
          <w:lang w:val="ru-RU"/>
        </w:rPr>
        <w:t>[</w:t>
      </w:r>
      <w:r>
        <w:rPr>
          <w:rFonts w:ascii="Times New Roman" w:hAnsi="Times New Roman" w:cs="Times New Roman"/>
          <w:sz w:val="28"/>
          <w:szCs w:val="28"/>
          <w:lang w:val="ru-RU"/>
        </w:rPr>
        <w:t>Электронный ресурс</w:t>
      </w:r>
      <w:r w:rsidRPr="00415504">
        <w:rPr>
          <w:rFonts w:ascii="Times New Roman" w:hAnsi="Times New Roman" w:cs="Times New Roman"/>
          <w:sz w:val="28"/>
          <w:szCs w:val="28"/>
          <w:lang w:val="ru-RU"/>
        </w:rPr>
        <w:t>]</w:t>
      </w:r>
      <w:r>
        <w:rPr>
          <w:rFonts w:ascii="Times New Roman" w:hAnsi="Times New Roman" w:cs="Times New Roman"/>
          <w:sz w:val="28"/>
          <w:szCs w:val="28"/>
          <w:lang w:val="ru-RU"/>
        </w:rPr>
        <w:t xml:space="preserve">. – Режим доступа: </w:t>
      </w:r>
      <w:hyperlink r:id="rId16" w:history="1">
        <w:r w:rsidRPr="00B722AE">
          <w:rPr>
            <w:rStyle w:val="a9"/>
            <w:rFonts w:ascii="Times New Roman" w:hAnsi="Times New Roman" w:cs="Times New Roman"/>
            <w:sz w:val="28"/>
            <w:szCs w:val="28"/>
            <w:lang w:val="ru-RU"/>
          </w:rPr>
          <w:t>http://global-finances.ru/eksport-spg-iz-rossii-po-godam/</w:t>
        </w:r>
      </w:hyperlink>
      <w:r>
        <w:rPr>
          <w:rFonts w:ascii="Times New Roman" w:hAnsi="Times New Roman" w:cs="Times New Roman"/>
          <w:sz w:val="28"/>
          <w:szCs w:val="28"/>
          <w:lang w:val="ru-RU"/>
        </w:rPr>
        <w:t>, свободный.</w:t>
      </w:r>
      <w:bookmarkEnd w:id="2"/>
      <w:r>
        <w:rPr>
          <w:rFonts w:ascii="Times New Roman" w:hAnsi="Times New Roman" w:cs="Times New Roman"/>
          <w:sz w:val="28"/>
          <w:szCs w:val="28"/>
          <w:lang w:val="ru-RU"/>
        </w:rPr>
        <w:t xml:space="preserve"> </w:t>
      </w:r>
    </w:p>
    <w:p w14:paraId="771C094A" w14:textId="3A6B0AA9" w:rsidR="001501A3" w:rsidRDefault="00415504" w:rsidP="00933668">
      <w:pPr>
        <w:pStyle w:val="a8"/>
        <w:numPr>
          <w:ilvl w:val="0"/>
          <w:numId w:val="11"/>
        </w:numPr>
        <w:tabs>
          <w:tab w:val="left" w:pos="993"/>
        </w:tabs>
        <w:spacing w:line="360" w:lineRule="auto"/>
        <w:ind w:left="0" w:firstLine="709"/>
        <w:jc w:val="both"/>
        <w:rPr>
          <w:rFonts w:ascii="Times New Roman" w:hAnsi="Times New Roman" w:cs="Times New Roman"/>
          <w:sz w:val="28"/>
          <w:szCs w:val="28"/>
          <w:lang w:val="ru-RU"/>
        </w:rPr>
      </w:pPr>
      <w:r w:rsidRPr="00415504">
        <w:rPr>
          <w:rFonts w:ascii="Times New Roman" w:hAnsi="Times New Roman" w:cs="Times New Roman"/>
          <w:sz w:val="28"/>
          <w:szCs w:val="28"/>
          <w:lang w:val="ru-RU"/>
        </w:rPr>
        <w:t>Потенциал газификации Арктической зоны Российской Федерации сжиженным природным газом (СПГ)», А. Ю. Климентьев, А. Ю. Книжников; Всемирный фонд дикой природы (WWF). – М., 2018.</w:t>
      </w:r>
    </w:p>
    <w:p w14:paraId="3784D1A2" w14:textId="644A3D74" w:rsidR="00BF7764" w:rsidRPr="00415504" w:rsidRDefault="00BF7764" w:rsidP="00933668">
      <w:pPr>
        <w:pStyle w:val="a8"/>
        <w:numPr>
          <w:ilvl w:val="0"/>
          <w:numId w:val="11"/>
        </w:numPr>
        <w:tabs>
          <w:tab w:val="left" w:pos="993"/>
        </w:tabs>
        <w:spacing w:line="360" w:lineRule="auto"/>
        <w:ind w:left="0" w:firstLine="709"/>
        <w:jc w:val="both"/>
        <w:rPr>
          <w:rFonts w:ascii="Times New Roman" w:hAnsi="Times New Roman" w:cs="Times New Roman"/>
          <w:sz w:val="28"/>
          <w:szCs w:val="28"/>
          <w:lang w:val="ru-RU"/>
        </w:rPr>
      </w:pPr>
      <w:proofErr w:type="spellStart"/>
      <w:r w:rsidRPr="00BF7764">
        <w:rPr>
          <w:rFonts w:ascii="Times New Roman" w:hAnsi="Times New Roman" w:cs="Times New Roman"/>
          <w:sz w:val="28"/>
          <w:szCs w:val="28"/>
          <w:lang w:val="ru-RU"/>
        </w:rPr>
        <w:t>TotalEnergies</w:t>
      </w:r>
      <w:proofErr w:type="spellEnd"/>
      <w:r w:rsidRPr="00BF7764">
        <w:rPr>
          <w:rFonts w:ascii="Times New Roman" w:hAnsi="Times New Roman" w:cs="Times New Roman"/>
          <w:sz w:val="28"/>
          <w:szCs w:val="28"/>
          <w:lang w:val="ru-RU"/>
        </w:rPr>
        <w:t>. Рынок СПГ в качестве судового топлива может достичь 10 млн т/год к 2025 г.</w:t>
      </w:r>
      <w:r>
        <w:rPr>
          <w:rFonts w:ascii="Times New Roman" w:hAnsi="Times New Roman" w:cs="Times New Roman"/>
          <w:sz w:val="28"/>
          <w:szCs w:val="28"/>
          <w:lang w:val="ru-RU"/>
        </w:rPr>
        <w:t xml:space="preserve"> </w:t>
      </w:r>
      <w:r w:rsidRPr="00415504">
        <w:rPr>
          <w:rFonts w:ascii="Times New Roman" w:hAnsi="Times New Roman" w:cs="Times New Roman"/>
          <w:sz w:val="28"/>
          <w:szCs w:val="28"/>
          <w:lang w:val="ru-RU"/>
        </w:rPr>
        <w:t>[</w:t>
      </w:r>
      <w:r>
        <w:rPr>
          <w:rFonts w:ascii="Times New Roman" w:hAnsi="Times New Roman" w:cs="Times New Roman"/>
          <w:sz w:val="28"/>
          <w:szCs w:val="28"/>
          <w:lang w:val="ru-RU"/>
        </w:rPr>
        <w:t>Электронный ресурс</w:t>
      </w:r>
      <w:r w:rsidRPr="00415504">
        <w:rPr>
          <w:rFonts w:ascii="Times New Roman" w:hAnsi="Times New Roman" w:cs="Times New Roman"/>
          <w:sz w:val="28"/>
          <w:szCs w:val="28"/>
          <w:lang w:val="ru-RU"/>
        </w:rPr>
        <w:t>]</w:t>
      </w:r>
      <w:r>
        <w:rPr>
          <w:rFonts w:ascii="Times New Roman" w:hAnsi="Times New Roman" w:cs="Times New Roman"/>
          <w:sz w:val="28"/>
          <w:szCs w:val="28"/>
          <w:lang w:val="ru-RU"/>
        </w:rPr>
        <w:t xml:space="preserve">. – Режим доступа: </w:t>
      </w:r>
      <w:hyperlink r:id="rId17" w:history="1">
        <w:r w:rsidR="00933668" w:rsidRPr="00B722AE">
          <w:rPr>
            <w:rStyle w:val="a9"/>
            <w:rFonts w:ascii="Times New Roman" w:hAnsi="Times New Roman" w:cs="Times New Roman"/>
            <w:sz w:val="28"/>
            <w:szCs w:val="28"/>
            <w:lang w:val="ru-RU"/>
          </w:rPr>
          <w:t>https://neftegaz.ru/news/spg-szhizhennyy-prirodnyy-gaz/717057-rynok-spg-v-kachestve-morskogo-topliva-mozhet-dostich-10-mln-t-god-k-2025-g/</w:t>
        </w:r>
      </w:hyperlink>
      <w:r>
        <w:rPr>
          <w:rFonts w:ascii="Times New Roman" w:hAnsi="Times New Roman" w:cs="Times New Roman"/>
          <w:sz w:val="28"/>
          <w:szCs w:val="28"/>
          <w:lang w:val="ru-RU"/>
        </w:rPr>
        <w:t xml:space="preserve">, свободный. </w:t>
      </w:r>
    </w:p>
    <w:sectPr w:rsidR="00BF7764" w:rsidRPr="00415504" w:rsidSect="00C25985">
      <w:footerReference w:type="defaul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8CB46E" w14:textId="77777777" w:rsidR="00CF5B6F" w:rsidRDefault="00CF5B6F" w:rsidP="00C25985">
      <w:pPr>
        <w:spacing w:after="0" w:line="240" w:lineRule="auto"/>
      </w:pPr>
      <w:r>
        <w:separator/>
      </w:r>
    </w:p>
  </w:endnote>
  <w:endnote w:type="continuationSeparator" w:id="0">
    <w:p w14:paraId="51F49FFE" w14:textId="77777777" w:rsidR="00CF5B6F" w:rsidRDefault="00CF5B6F" w:rsidP="00C259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0227433"/>
      <w:docPartObj>
        <w:docPartGallery w:val="Page Numbers (Bottom of Page)"/>
        <w:docPartUnique/>
      </w:docPartObj>
    </w:sdtPr>
    <w:sdtEndPr>
      <w:rPr>
        <w:rFonts w:ascii="Times New Roman" w:hAnsi="Times New Roman" w:cs="Times New Roman"/>
        <w:sz w:val="24"/>
        <w:szCs w:val="24"/>
      </w:rPr>
    </w:sdtEndPr>
    <w:sdtContent>
      <w:p w14:paraId="1408F960" w14:textId="77777777" w:rsidR="00C25985" w:rsidRPr="00C75B7C" w:rsidRDefault="00C25985">
        <w:pPr>
          <w:pStyle w:val="a6"/>
          <w:jc w:val="right"/>
          <w:rPr>
            <w:rFonts w:ascii="Times New Roman" w:hAnsi="Times New Roman" w:cs="Times New Roman"/>
            <w:sz w:val="24"/>
            <w:szCs w:val="24"/>
          </w:rPr>
        </w:pPr>
        <w:r w:rsidRPr="00C75B7C">
          <w:rPr>
            <w:rFonts w:ascii="Times New Roman" w:hAnsi="Times New Roman" w:cs="Times New Roman"/>
            <w:sz w:val="24"/>
            <w:szCs w:val="24"/>
          </w:rPr>
          <w:fldChar w:fldCharType="begin"/>
        </w:r>
        <w:r w:rsidRPr="00C75B7C">
          <w:rPr>
            <w:rFonts w:ascii="Times New Roman" w:hAnsi="Times New Roman" w:cs="Times New Roman"/>
            <w:sz w:val="24"/>
            <w:szCs w:val="24"/>
          </w:rPr>
          <w:instrText>PAGE   \* MERGEFORMAT</w:instrText>
        </w:r>
        <w:r w:rsidRPr="00C75B7C">
          <w:rPr>
            <w:rFonts w:ascii="Times New Roman" w:hAnsi="Times New Roman" w:cs="Times New Roman"/>
            <w:sz w:val="24"/>
            <w:szCs w:val="24"/>
          </w:rPr>
          <w:fldChar w:fldCharType="separate"/>
        </w:r>
        <w:r w:rsidRPr="00C75B7C">
          <w:rPr>
            <w:rFonts w:ascii="Times New Roman" w:hAnsi="Times New Roman" w:cs="Times New Roman"/>
            <w:noProof/>
            <w:sz w:val="24"/>
            <w:szCs w:val="24"/>
          </w:rPr>
          <w:t>4</w:t>
        </w:r>
        <w:r w:rsidRPr="00C75B7C">
          <w:rPr>
            <w:rFonts w:ascii="Times New Roman" w:hAnsi="Times New Roman" w:cs="Times New Roman"/>
            <w:sz w:val="24"/>
            <w:szCs w:val="24"/>
          </w:rPr>
          <w:fldChar w:fldCharType="end"/>
        </w:r>
      </w:p>
    </w:sdtContent>
  </w:sdt>
  <w:p w14:paraId="37539DB6" w14:textId="77777777" w:rsidR="00C25985" w:rsidRDefault="00C2598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092FB0" w14:textId="77777777" w:rsidR="00CF5B6F" w:rsidRDefault="00CF5B6F" w:rsidP="00C25985">
      <w:pPr>
        <w:spacing w:after="0" w:line="240" w:lineRule="auto"/>
      </w:pPr>
      <w:r>
        <w:separator/>
      </w:r>
    </w:p>
  </w:footnote>
  <w:footnote w:type="continuationSeparator" w:id="0">
    <w:p w14:paraId="1F0A57EF" w14:textId="77777777" w:rsidR="00CF5B6F" w:rsidRDefault="00CF5B6F" w:rsidP="00C259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40B5"/>
    <w:multiLevelType w:val="hybridMultilevel"/>
    <w:tmpl w:val="559CA0D6"/>
    <w:lvl w:ilvl="0" w:tplc="80B4EFD2">
      <w:start w:val="1"/>
      <w:numFmt w:val="decimal"/>
      <w:lvlText w:val="%1."/>
      <w:lvlJc w:val="left"/>
      <w:pPr>
        <w:ind w:left="1069" w:hanging="360"/>
      </w:pPr>
      <w:rPr>
        <w:rFonts w:hint="default"/>
      </w:rPr>
    </w:lvl>
    <w:lvl w:ilvl="1" w:tplc="A4F84352">
      <w:numFmt w:val="bullet"/>
      <w:lvlText w:val="•"/>
      <w:lvlJc w:val="left"/>
      <w:pPr>
        <w:ind w:left="1789" w:hanging="360"/>
      </w:pPr>
      <w:rPr>
        <w:rFonts w:ascii="Times New Roman" w:eastAsiaTheme="minorHAnsi"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32A17C1C"/>
    <w:multiLevelType w:val="hybridMultilevel"/>
    <w:tmpl w:val="090EB9AA"/>
    <w:lvl w:ilvl="0" w:tplc="0742B4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6243E13"/>
    <w:multiLevelType w:val="hybridMultilevel"/>
    <w:tmpl w:val="48402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7865501"/>
    <w:multiLevelType w:val="hybridMultilevel"/>
    <w:tmpl w:val="77D0F28C"/>
    <w:lvl w:ilvl="0" w:tplc="0742B4F6">
      <w:start w:val="1"/>
      <w:numFmt w:val="bullet"/>
      <w:lvlText w:val=""/>
      <w:lvlJc w:val="left"/>
      <w:pPr>
        <w:ind w:left="1789" w:hanging="360"/>
      </w:pPr>
      <w:rPr>
        <w:rFonts w:ascii="Symbol" w:hAnsi="Symbol" w:hint="default"/>
      </w:rPr>
    </w:lvl>
    <w:lvl w:ilvl="1" w:tplc="0742B4F6">
      <w:start w:val="1"/>
      <w:numFmt w:val="bullet"/>
      <w:lvlText w:val=""/>
      <w:lvlJc w:val="left"/>
      <w:pPr>
        <w:ind w:left="2509" w:hanging="360"/>
      </w:pPr>
      <w:rPr>
        <w:rFonts w:ascii="Symbol" w:hAnsi="Symbol"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 w15:restartNumberingAfterBreak="0">
    <w:nsid w:val="384911EC"/>
    <w:multiLevelType w:val="hybridMultilevel"/>
    <w:tmpl w:val="A0160F8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C983A0C"/>
    <w:multiLevelType w:val="hybridMultilevel"/>
    <w:tmpl w:val="246A5058"/>
    <w:lvl w:ilvl="0" w:tplc="0742B4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E675AA5"/>
    <w:multiLevelType w:val="hybridMultilevel"/>
    <w:tmpl w:val="6A9C3B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63242CD9"/>
    <w:multiLevelType w:val="hybridMultilevel"/>
    <w:tmpl w:val="760C294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9AF38F6"/>
    <w:multiLevelType w:val="hybridMultilevel"/>
    <w:tmpl w:val="30C45A82"/>
    <w:lvl w:ilvl="0" w:tplc="CB5619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72B421BA"/>
    <w:multiLevelType w:val="hybridMultilevel"/>
    <w:tmpl w:val="B5ECB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C325ED9"/>
    <w:multiLevelType w:val="hybridMultilevel"/>
    <w:tmpl w:val="F55A15D0"/>
    <w:lvl w:ilvl="0" w:tplc="0742B4F6">
      <w:start w:val="1"/>
      <w:numFmt w:val="bullet"/>
      <w:lvlText w:val=""/>
      <w:lvlJc w:val="left"/>
      <w:pPr>
        <w:ind w:left="1789" w:hanging="360"/>
      </w:pPr>
      <w:rPr>
        <w:rFonts w:ascii="Symbol" w:hAnsi="Symbol" w:hint="default"/>
      </w:rPr>
    </w:lvl>
    <w:lvl w:ilvl="1" w:tplc="04190003">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15:restartNumberingAfterBreak="0">
    <w:nsid w:val="7CF51A41"/>
    <w:multiLevelType w:val="hybridMultilevel"/>
    <w:tmpl w:val="36469B2A"/>
    <w:lvl w:ilvl="0" w:tplc="E54C5902">
      <w:numFmt w:val="bullet"/>
      <w:lvlText w:val="•"/>
      <w:lvlJc w:val="left"/>
      <w:pPr>
        <w:ind w:left="1219" w:hanging="51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2"/>
  </w:num>
  <w:num w:numId="2">
    <w:abstractNumId w:val="6"/>
  </w:num>
  <w:num w:numId="3">
    <w:abstractNumId w:val="11"/>
  </w:num>
  <w:num w:numId="4">
    <w:abstractNumId w:val="0"/>
  </w:num>
  <w:num w:numId="5">
    <w:abstractNumId w:val="10"/>
  </w:num>
  <w:num w:numId="6">
    <w:abstractNumId w:val="3"/>
  </w:num>
  <w:num w:numId="7">
    <w:abstractNumId w:val="5"/>
  </w:num>
  <w:num w:numId="8">
    <w:abstractNumId w:val="7"/>
  </w:num>
  <w:num w:numId="9">
    <w:abstractNumId w:val="1"/>
  </w:num>
  <w:num w:numId="10">
    <w:abstractNumId w:val="4"/>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985"/>
    <w:rsid w:val="00031569"/>
    <w:rsid w:val="000C3244"/>
    <w:rsid w:val="000C70D3"/>
    <w:rsid w:val="000F6642"/>
    <w:rsid w:val="00112528"/>
    <w:rsid w:val="00131174"/>
    <w:rsid w:val="001501A3"/>
    <w:rsid w:val="00195751"/>
    <w:rsid w:val="001B0995"/>
    <w:rsid w:val="001B34D9"/>
    <w:rsid w:val="00203CD1"/>
    <w:rsid w:val="00215E28"/>
    <w:rsid w:val="00231C50"/>
    <w:rsid w:val="00232FC2"/>
    <w:rsid w:val="002877D0"/>
    <w:rsid w:val="0031243D"/>
    <w:rsid w:val="00341236"/>
    <w:rsid w:val="00341EBC"/>
    <w:rsid w:val="00342C8B"/>
    <w:rsid w:val="00350230"/>
    <w:rsid w:val="00373FEA"/>
    <w:rsid w:val="003A2335"/>
    <w:rsid w:val="00415504"/>
    <w:rsid w:val="00454CD8"/>
    <w:rsid w:val="00455DA5"/>
    <w:rsid w:val="00484E62"/>
    <w:rsid w:val="004875D3"/>
    <w:rsid w:val="004D7A05"/>
    <w:rsid w:val="004F3240"/>
    <w:rsid w:val="004F4B5A"/>
    <w:rsid w:val="00545501"/>
    <w:rsid w:val="005B160B"/>
    <w:rsid w:val="005E1CE5"/>
    <w:rsid w:val="005F5BEE"/>
    <w:rsid w:val="00637A0D"/>
    <w:rsid w:val="006451BE"/>
    <w:rsid w:val="00651BEB"/>
    <w:rsid w:val="006761EA"/>
    <w:rsid w:val="00682B3B"/>
    <w:rsid w:val="00692CD2"/>
    <w:rsid w:val="006C4751"/>
    <w:rsid w:val="006F1353"/>
    <w:rsid w:val="00736BB2"/>
    <w:rsid w:val="00764A78"/>
    <w:rsid w:val="007C7C9B"/>
    <w:rsid w:val="007D714E"/>
    <w:rsid w:val="00840A1B"/>
    <w:rsid w:val="00885A60"/>
    <w:rsid w:val="008E07F9"/>
    <w:rsid w:val="008E3A60"/>
    <w:rsid w:val="00914492"/>
    <w:rsid w:val="009271EA"/>
    <w:rsid w:val="00933668"/>
    <w:rsid w:val="009B7CE8"/>
    <w:rsid w:val="009C27ED"/>
    <w:rsid w:val="00A04608"/>
    <w:rsid w:val="00A62020"/>
    <w:rsid w:val="00A75FEE"/>
    <w:rsid w:val="00AF08E7"/>
    <w:rsid w:val="00B02C19"/>
    <w:rsid w:val="00B13B1B"/>
    <w:rsid w:val="00BB7394"/>
    <w:rsid w:val="00BF7764"/>
    <w:rsid w:val="00C05E25"/>
    <w:rsid w:val="00C25985"/>
    <w:rsid w:val="00C351D7"/>
    <w:rsid w:val="00C715A4"/>
    <w:rsid w:val="00C75B7C"/>
    <w:rsid w:val="00CA4404"/>
    <w:rsid w:val="00CF5B6F"/>
    <w:rsid w:val="00DE3CB8"/>
    <w:rsid w:val="00E10647"/>
    <w:rsid w:val="00E140BC"/>
    <w:rsid w:val="00E83EB2"/>
    <w:rsid w:val="00EE108A"/>
    <w:rsid w:val="00F73F63"/>
    <w:rsid w:val="00FA17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86694"/>
  <w15:chartTrackingRefBased/>
  <w15:docId w15:val="{0C8B8D6A-B999-4F43-B164-0E0548A64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259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5985"/>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C25985"/>
    <w:pPr>
      <w:outlineLvl w:val="9"/>
    </w:pPr>
    <w:rPr>
      <w:lang w:eastAsia="ru-RU"/>
    </w:rPr>
  </w:style>
  <w:style w:type="paragraph" w:styleId="a4">
    <w:name w:val="header"/>
    <w:basedOn w:val="a"/>
    <w:link w:val="a5"/>
    <w:uiPriority w:val="99"/>
    <w:unhideWhenUsed/>
    <w:rsid w:val="00C2598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25985"/>
  </w:style>
  <w:style w:type="paragraph" w:styleId="a6">
    <w:name w:val="footer"/>
    <w:basedOn w:val="a"/>
    <w:link w:val="a7"/>
    <w:uiPriority w:val="99"/>
    <w:unhideWhenUsed/>
    <w:rsid w:val="00C2598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25985"/>
  </w:style>
  <w:style w:type="paragraph" w:styleId="a8">
    <w:name w:val="List Paragraph"/>
    <w:basedOn w:val="a"/>
    <w:uiPriority w:val="34"/>
    <w:qFormat/>
    <w:rsid w:val="00736BB2"/>
    <w:pPr>
      <w:spacing w:after="200" w:line="276" w:lineRule="auto"/>
      <w:ind w:left="720"/>
      <w:contextualSpacing/>
    </w:pPr>
    <w:rPr>
      <w:lang w:val="en-US"/>
    </w:rPr>
  </w:style>
  <w:style w:type="character" w:styleId="a9">
    <w:name w:val="Hyperlink"/>
    <w:basedOn w:val="a0"/>
    <w:uiPriority w:val="99"/>
    <w:unhideWhenUsed/>
    <w:rsid w:val="00736BB2"/>
    <w:rPr>
      <w:color w:val="0000FF"/>
      <w:u w:val="single"/>
    </w:rPr>
  </w:style>
  <w:style w:type="character" w:styleId="aa">
    <w:name w:val="Unresolved Mention"/>
    <w:basedOn w:val="a0"/>
    <w:uiPriority w:val="99"/>
    <w:semiHidden/>
    <w:unhideWhenUsed/>
    <w:rsid w:val="004155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0768983">
      <w:bodyDiv w:val="1"/>
      <w:marLeft w:val="0"/>
      <w:marRight w:val="0"/>
      <w:marTop w:val="0"/>
      <w:marBottom w:val="0"/>
      <w:divBdr>
        <w:top w:val="none" w:sz="0" w:space="0" w:color="auto"/>
        <w:left w:val="none" w:sz="0" w:space="0" w:color="auto"/>
        <w:bottom w:val="none" w:sz="0" w:space="0" w:color="auto"/>
        <w:right w:val="none" w:sz="0" w:space="0" w:color="auto"/>
      </w:divBdr>
    </w:div>
    <w:div w:id="441650009">
      <w:bodyDiv w:val="1"/>
      <w:marLeft w:val="0"/>
      <w:marRight w:val="0"/>
      <w:marTop w:val="0"/>
      <w:marBottom w:val="0"/>
      <w:divBdr>
        <w:top w:val="none" w:sz="0" w:space="0" w:color="auto"/>
        <w:left w:val="none" w:sz="0" w:space="0" w:color="auto"/>
        <w:bottom w:val="none" w:sz="0" w:space="0" w:color="auto"/>
        <w:right w:val="none" w:sz="0" w:space="0" w:color="auto"/>
      </w:divBdr>
    </w:div>
    <w:div w:id="826899482">
      <w:bodyDiv w:val="1"/>
      <w:marLeft w:val="0"/>
      <w:marRight w:val="0"/>
      <w:marTop w:val="0"/>
      <w:marBottom w:val="0"/>
      <w:divBdr>
        <w:top w:val="none" w:sz="0" w:space="0" w:color="auto"/>
        <w:left w:val="none" w:sz="0" w:space="0" w:color="auto"/>
        <w:bottom w:val="none" w:sz="0" w:space="0" w:color="auto"/>
        <w:right w:val="none" w:sz="0" w:space="0" w:color="auto"/>
      </w:divBdr>
    </w:div>
    <w:div w:id="1389767305">
      <w:bodyDiv w:val="1"/>
      <w:marLeft w:val="0"/>
      <w:marRight w:val="0"/>
      <w:marTop w:val="0"/>
      <w:marBottom w:val="0"/>
      <w:divBdr>
        <w:top w:val="none" w:sz="0" w:space="0" w:color="auto"/>
        <w:left w:val="none" w:sz="0" w:space="0" w:color="auto"/>
        <w:bottom w:val="none" w:sz="0" w:space="0" w:color="auto"/>
        <w:right w:val="none" w:sz="0" w:space="0" w:color="auto"/>
      </w:divBdr>
    </w:div>
    <w:div w:id="1659116715">
      <w:bodyDiv w:val="1"/>
      <w:marLeft w:val="0"/>
      <w:marRight w:val="0"/>
      <w:marTop w:val="0"/>
      <w:marBottom w:val="0"/>
      <w:divBdr>
        <w:top w:val="none" w:sz="0" w:space="0" w:color="auto"/>
        <w:left w:val="none" w:sz="0" w:space="0" w:color="auto"/>
        <w:bottom w:val="none" w:sz="0" w:space="0" w:color="auto"/>
        <w:right w:val="none" w:sz="0" w:space="0" w:color="auto"/>
      </w:divBdr>
    </w:div>
    <w:div w:id="1722291248">
      <w:bodyDiv w:val="1"/>
      <w:marLeft w:val="0"/>
      <w:marRight w:val="0"/>
      <w:marTop w:val="0"/>
      <w:marBottom w:val="0"/>
      <w:divBdr>
        <w:top w:val="none" w:sz="0" w:space="0" w:color="auto"/>
        <w:left w:val="none" w:sz="0" w:space="0" w:color="auto"/>
        <w:bottom w:val="none" w:sz="0" w:space="0" w:color="auto"/>
        <w:right w:val="none" w:sz="0" w:space="0" w:color="auto"/>
      </w:divBdr>
    </w:div>
    <w:div w:id="1811706304">
      <w:bodyDiv w:val="1"/>
      <w:marLeft w:val="0"/>
      <w:marRight w:val="0"/>
      <w:marTop w:val="0"/>
      <w:marBottom w:val="0"/>
      <w:divBdr>
        <w:top w:val="none" w:sz="0" w:space="0" w:color="auto"/>
        <w:left w:val="none" w:sz="0" w:space="0" w:color="auto"/>
        <w:bottom w:val="none" w:sz="0" w:space="0" w:color="auto"/>
        <w:right w:val="none" w:sz="0" w:space="0" w:color="auto"/>
      </w:divBdr>
    </w:div>
    <w:div w:id="197375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neftegaz.ru/news/spg-szhizhennyy-prirodnyy-gaz/717057-rynok-spg-v-kachestve-morskogo-topliva-mozhet-dostich-10-mln-t-god-k-2025-g/" TargetMode="External"/><Relationship Id="rId2" Type="http://schemas.openxmlformats.org/officeDocument/2006/relationships/numbering" Target="numbering.xml"/><Relationship Id="rId16" Type="http://schemas.openxmlformats.org/officeDocument/2006/relationships/hyperlink" Target="http://global-finances.ru/eksport-spg-iz-rossii-po-goda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neftegaz.ru/tech-library/energoresursy-toplivo/141460-szhizhennyy-prirodnyy-gaz-spg-tekhnologii-szhizheniya/" TargetMode="Externa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orvesti.ru/analitika/1689/91402/"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24.4</c:v>
                </c:pt>
                <c:pt idx="1">
                  <c:v>36.700000000000003</c:v>
                </c:pt>
                <c:pt idx="2">
                  <c:v>65.400000000000006</c:v>
                </c:pt>
                <c:pt idx="3">
                  <c:v>68.3</c:v>
                </c:pt>
                <c:pt idx="4">
                  <c:v>66.099999999999994</c:v>
                </c:pt>
              </c:numCache>
            </c:numRef>
          </c:val>
          <c:extLst>
            <c:ext xmlns:c16="http://schemas.microsoft.com/office/drawing/2014/chart" uri="{C3380CC4-5D6E-409C-BE32-E72D297353CC}">
              <c16:uniqueId val="{00000000-1C8D-4BF9-86CD-207F8B5028CC}"/>
            </c:ext>
          </c:extLst>
        </c:ser>
        <c:dLbls>
          <c:dLblPos val="inEnd"/>
          <c:showLegendKey val="0"/>
          <c:showVal val="1"/>
          <c:showCatName val="0"/>
          <c:showSerName val="0"/>
          <c:showPercent val="0"/>
          <c:showBubbleSize val="0"/>
        </c:dLbls>
        <c:gapWidth val="65"/>
        <c:axId val="69187919"/>
        <c:axId val="1859880127"/>
      </c:barChart>
      <c:catAx>
        <c:axId val="6918791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59880127"/>
        <c:crosses val="autoZero"/>
        <c:auto val="1"/>
        <c:lblAlgn val="ctr"/>
        <c:lblOffset val="100"/>
        <c:noMultiLvlLbl val="0"/>
      </c:catAx>
      <c:valAx>
        <c:axId val="1859880127"/>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9187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E3D3B-734E-4FFD-9806-6ACC6A4C0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1936</Words>
  <Characters>11036</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Наталия Крамаренко</cp:lastModifiedBy>
  <cp:revision>3</cp:revision>
  <cp:lastPrinted>2022-02-23T08:22:00Z</cp:lastPrinted>
  <dcterms:created xsi:type="dcterms:W3CDTF">2022-02-23T08:21:00Z</dcterms:created>
  <dcterms:modified xsi:type="dcterms:W3CDTF">2022-02-23T08:27:00Z</dcterms:modified>
</cp:coreProperties>
</file>